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C6A96" w14:textId="77777777" w:rsidR="00A00B78" w:rsidRDefault="00A00B78" w:rsidP="00A00B78">
      <w:pPr>
        <w:spacing w:before="60" w:after="60"/>
        <w:jc w:val="center"/>
        <w:rPr>
          <w:rFonts w:ascii="Arial" w:hAnsi="Arial" w:cs="Arial"/>
          <w:b/>
          <w:lang w:val="en-US"/>
        </w:rPr>
      </w:pPr>
      <w:r w:rsidRPr="00D55892">
        <w:rPr>
          <w:rFonts w:ascii="Arial" w:hAnsi="Arial" w:cs="Arial"/>
          <w:b/>
          <w:sz w:val="28"/>
          <w:lang w:val="en-US"/>
        </w:rPr>
        <w:t>Questionnaire for Risk Assessment of the Presence of Nitrosamine</w:t>
      </w:r>
      <w:r>
        <w:rPr>
          <w:rFonts w:ascii="Arial" w:hAnsi="Arial" w:cs="Arial"/>
          <w:b/>
          <w:sz w:val="28"/>
          <w:lang w:val="en-US"/>
        </w:rPr>
        <w:t xml:space="preserve"> Precursor</w:t>
      </w:r>
      <w:r w:rsidRPr="00D55892">
        <w:rPr>
          <w:rFonts w:ascii="Arial" w:hAnsi="Arial" w:cs="Arial"/>
          <w:b/>
          <w:sz w:val="28"/>
          <w:lang w:val="en-US"/>
        </w:rPr>
        <w:t xml:space="preserve">s on </w:t>
      </w:r>
      <w:r>
        <w:rPr>
          <w:rFonts w:ascii="Arial" w:hAnsi="Arial" w:cs="Arial"/>
          <w:b/>
          <w:sz w:val="28"/>
          <w:lang w:val="en-US"/>
        </w:rPr>
        <w:t>Packaging</w:t>
      </w:r>
      <w:r w:rsidRPr="00D55892">
        <w:rPr>
          <w:rFonts w:ascii="Arial" w:hAnsi="Arial" w:cs="Arial"/>
          <w:b/>
          <w:sz w:val="28"/>
          <w:lang w:val="en-US"/>
        </w:rPr>
        <w:t xml:space="preserve"> Material Used </w:t>
      </w:r>
      <w:r>
        <w:rPr>
          <w:rFonts w:ascii="Arial" w:hAnsi="Arial" w:cs="Arial"/>
          <w:b/>
          <w:sz w:val="28"/>
          <w:lang w:val="en-US"/>
        </w:rPr>
        <w:t>in the Manufacture of Medicines</w:t>
      </w:r>
    </w:p>
    <w:p w14:paraId="0E4A78D2" w14:textId="77777777" w:rsidR="00C43F75" w:rsidRPr="00A00B78" w:rsidRDefault="00C43F75" w:rsidP="00C43F75">
      <w:pPr>
        <w:spacing w:before="60" w:after="60"/>
        <w:jc w:val="center"/>
        <w:rPr>
          <w:rFonts w:ascii="Arial" w:hAnsi="Arial" w:cs="Arial"/>
          <w:b/>
          <w:lang w:val="en-US"/>
        </w:r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4D4B7E" w:rsidRPr="00985B8B" w14:paraId="1DFEBA62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CFAD" w14:textId="01AD2461" w:rsidR="004D4B7E" w:rsidRPr="000C661F" w:rsidRDefault="00AA5D79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Material Commercial name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421378511"/>
            <w:placeholder>
              <w:docPart w:val="1044F1018B4843A880E20FD494BA011C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5711350" w14:textId="77777777" w:rsidR="004D4B7E" w:rsidRPr="00C43F75" w:rsidRDefault="004D4B7E" w:rsidP="004D4B7E">
                <w:pPr>
                  <w:spacing w:before="80" w:after="80"/>
                  <w:rPr>
                    <w:lang w:val="en-US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p>
            </w:tc>
            <w:bookmarkEnd w:id="0" w:displacedByCustomXml="next"/>
          </w:sdtContent>
        </w:sdt>
      </w:tr>
      <w:tr w:rsidR="004D4B7E" w:rsidRPr="00985B8B" w14:paraId="2EE5AF95" w14:textId="77777777" w:rsidTr="004C1EDA">
        <w:trPr>
          <w:cantSplit/>
          <w:trHeight w:val="62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FEAB" w14:textId="43BB8125" w:rsidR="004D4B7E" w:rsidRPr="000C661F" w:rsidRDefault="005821B6" w:rsidP="00A00B78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Material </w:t>
            </w:r>
            <w:r w:rsidR="00A00B78">
              <w:rPr>
                <w:rFonts w:ascii="Arial" w:hAnsi="Arial" w:cs="Arial"/>
                <w:b/>
                <w:sz w:val="22"/>
              </w:rPr>
              <w:t>General N</w:t>
            </w:r>
            <w:r>
              <w:rPr>
                <w:rFonts w:ascii="Arial" w:hAnsi="Arial" w:cs="Arial"/>
                <w:b/>
                <w:sz w:val="22"/>
              </w:rPr>
              <w:t>ame / Type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-783114589"/>
            <w:placeholder>
              <w:docPart w:val="1EAF35D201054EBF80BE2698264BD08A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22212332"/>
                <w:placeholder>
                  <w:docPart w:val="0076344C7DA04F9FA71F6815F99738D2"/>
                </w:placeholder>
                <w:showingPlcHdr/>
              </w:sdtPr>
              <w:sdtEndPr/>
              <w:sdtContent>
                <w:tc>
                  <w:tcPr>
                    <w:tcW w:w="581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876C162" w14:textId="77777777" w:rsidR="004D4B7E" w:rsidRPr="00C43F75" w:rsidRDefault="004D4B7E" w:rsidP="004D4B7E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4D4B7E" w:rsidRPr="00985B8B" w14:paraId="3832FC8C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BEF2" w14:textId="004F66F9" w:rsidR="004D4B7E" w:rsidRPr="000C661F" w:rsidRDefault="005821B6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Manufacture</w:t>
            </w:r>
            <w:r w:rsidR="00A00B78">
              <w:rPr>
                <w:rFonts w:ascii="Arial" w:hAnsi="Arial" w:cs="Arial"/>
                <w:b/>
                <w:sz w:val="22"/>
              </w:rPr>
              <w:t>r Name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-969749921"/>
            <w:placeholder>
              <w:docPart w:val="AA9696BB2A9D41F5BE8E45FF06827679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16901144"/>
                <w:placeholder>
                  <w:docPart w:val="B168D861E15F46589557D64FAA7680EF"/>
                </w:placeholder>
                <w:showingPlcHdr/>
              </w:sdtPr>
              <w:sdtEndPr/>
              <w:sdtContent>
                <w:tc>
                  <w:tcPr>
                    <w:tcW w:w="581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4E31F42" w14:textId="77777777" w:rsidR="004D4B7E" w:rsidRPr="00C43F75" w:rsidRDefault="004D4B7E" w:rsidP="004D4B7E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4D4B7E" w:rsidRPr="00985B8B" w14:paraId="0414AC21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4AF9" w14:textId="5DEEC0F4" w:rsidR="004D4B7E" w:rsidRPr="000C661F" w:rsidRDefault="005821B6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Manufacturing </w:t>
            </w:r>
            <w:r w:rsidR="00A00B78">
              <w:rPr>
                <w:rFonts w:ascii="Arial" w:hAnsi="Arial" w:cs="Arial"/>
                <w:b/>
                <w:sz w:val="22"/>
              </w:rPr>
              <w:t xml:space="preserve">Site </w:t>
            </w:r>
            <w:r>
              <w:rPr>
                <w:rFonts w:ascii="Arial" w:hAnsi="Arial" w:cs="Arial"/>
                <w:b/>
                <w:sz w:val="22"/>
              </w:rPr>
              <w:t>Address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EA34" w14:textId="77777777" w:rsidR="004D4B7E" w:rsidRPr="00C43F75" w:rsidRDefault="00985B8B" w:rsidP="004D4B7E">
            <w:pPr>
              <w:spacing w:before="80" w:after="80"/>
              <w:rPr>
                <w:rFonts w:ascii="Arial" w:hAnsi="Arial" w:cs="Arial"/>
                <w:b/>
                <w:noProof/>
                <w:color w:val="0070C0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56599600"/>
                <w:placeholder>
                  <w:docPart w:val="4C6BA5D17B5E4CFF9DDCDC1A3D6DCA29"/>
                </w:placeholder>
                <w:showingPlcHdr/>
              </w:sdtPr>
              <w:sdtEndPr/>
              <w:sdtContent>
                <w:r w:rsidR="004D4B7E" w:rsidRPr="00C43F75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sdtContent>
            </w:sdt>
          </w:p>
        </w:tc>
      </w:tr>
      <w:tr w:rsidR="00D55892" w:rsidRPr="00985B8B" w14:paraId="59764CD3" w14:textId="77777777" w:rsidTr="00C43F75">
        <w:trPr>
          <w:cantSplit/>
          <w:trHeight w:val="238"/>
        </w:trPr>
        <w:tc>
          <w:tcPr>
            <w:tcW w:w="9072" w:type="dxa"/>
            <w:gridSpan w:val="2"/>
            <w:tcBorders>
              <w:left w:val="nil"/>
              <w:bottom w:val="nil"/>
              <w:right w:val="nil"/>
            </w:tcBorders>
          </w:tcPr>
          <w:p w14:paraId="281C1C4C" w14:textId="77777777" w:rsidR="00D55892" w:rsidRPr="00D55892" w:rsidRDefault="00D55892" w:rsidP="00540D56">
            <w:pPr>
              <w:spacing w:before="80" w:after="80"/>
              <w:rPr>
                <w:rFonts w:ascii="Arial" w:hAnsi="Arial"/>
                <w:sz w:val="22"/>
                <w:lang w:val="en-US"/>
              </w:rPr>
            </w:pPr>
          </w:p>
        </w:tc>
      </w:tr>
      <w:tr w:rsidR="00D55892" w:rsidRPr="00985B8B" w14:paraId="7BFE3248" w14:textId="77777777" w:rsidTr="00C43F75">
        <w:trPr>
          <w:cantSplit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CA28A" w14:textId="77777777" w:rsidR="00215AF7" w:rsidRPr="009A7F3D" w:rsidRDefault="00215AF7" w:rsidP="00215AF7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</w:pPr>
            <w:r w:rsidRPr="009A7F3D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Nitrosamines are substances classified as probable cancer-causing agents in humans. In 2018, the presence of these substances was detected in several blood pressure medications known as "</w:t>
            </w:r>
            <w:proofErr w:type="spellStart"/>
            <w:r w:rsidRPr="009A7F3D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sartans</w:t>
            </w:r>
            <w:proofErr w:type="spellEnd"/>
            <w:r w:rsidRPr="009A7F3D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" and, in 2019, impurities of the same type were detected in batches of the active pharmaceutical ingredient ranitidine.</w:t>
            </w:r>
          </w:p>
          <w:p w14:paraId="74E44DBD" w14:textId="77777777" w:rsidR="00215AF7" w:rsidRPr="009A7F3D" w:rsidRDefault="00215AF7" w:rsidP="00215AF7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</w:pPr>
            <w:r w:rsidRPr="009A7F3D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 xml:space="preserve">Therefore, in alignment with health authorities in several countries, ANVISA recommends a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reassessment</w:t>
            </w:r>
            <w:r w:rsidRPr="009A7F3D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 xml:space="preserve"> of the synthesis routes of the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raw materials</w:t>
            </w:r>
            <w:r w:rsidRPr="009A7F3D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 xml:space="preserve"> used in the manufacture of medicines to ensure that the amounts of nitrosamines in p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 xml:space="preserve">harmaceutical products do not </w:t>
            </w:r>
            <w:r w:rsidRPr="009A7F3D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present risks to patients.</w:t>
            </w:r>
          </w:p>
          <w:p w14:paraId="7587420B" w14:textId="2B819010" w:rsidR="00215AF7" w:rsidRPr="009A7F3D" w:rsidRDefault="00215AF7" w:rsidP="00215AF7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</w:pPr>
            <w:r w:rsidRPr="009A7F3D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 xml:space="preserve">Still in 2019, the presence of nitrosamines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 xml:space="preserve">was detected </w:t>
            </w:r>
            <w:r w:rsidRPr="009A7F3D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in medicines packaged in blisters, in which the occurrence of these substances was not expected, due to the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ir</w:t>
            </w:r>
            <w:r w:rsidRPr="009A7F3D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 xml:space="preserve"> formulations and manufacturing processes.</w:t>
            </w:r>
          </w:p>
          <w:p w14:paraId="60FD9FE6" w14:textId="66312A88" w:rsidR="00215AF7" w:rsidRPr="009A7F3D" w:rsidRDefault="00215AF7" w:rsidP="00215AF7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</w:pPr>
            <w:r w:rsidRPr="009A7F3D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Subsequent investigations pointed out that the presenc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 xml:space="preserve">e of nitrosamines </w:t>
            </w:r>
            <w:r w:rsidRPr="009A7F3D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 xml:space="preserve">could have occurred due to a reaction between the nitrocellulose of the primer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 xml:space="preserve">layer </w:t>
            </w:r>
            <w:r w:rsidRPr="009A7F3D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that covers some types of materials used in the</w:t>
            </w:r>
            <w:r w:rsidR="00AA5D79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 xml:space="preserve"> primary packaging of these medicines and amines present on inks used to print out information on it</w:t>
            </w:r>
            <w:r w:rsidRPr="009A7F3D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.</w:t>
            </w:r>
          </w:p>
          <w:p w14:paraId="7CEC16CA" w14:textId="3B8A7FA5" w:rsidR="00215AF7" w:rsidRPr="009A7F3D" w:rsidRDefault="00215AF7" w:rsidP="00215AF7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</w:pPr>
            <w:r w:rsidRPr="009A7F3D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 xml:space="preserve">This questionnaire must be answered by the </w:t>
            </w:r>
            <w:r w:rsidR="00AA5D79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qualified person</w:t>
            </w:r>
            <w:r w:rsidRPr="009A7F3D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 xml:space="preserve"> </w:t>
            </w:r>
            <w:r w:rsidR="00AA5D79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 xml:space="preserve">of the </w:t>
            </w:r>
            <w:r w:rsidRPr="009A7F3D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 xml:space="preserve">packaging materials </w:t>
            </w:r>
            <w:r w:rsidR="00AA5D79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 xml:space="preserve">manufacture </w:t>
            </w:r>
            <w:r w:rsidRPr="009A7F3D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and aims to identify possible sources of conta</w:t>
            </w:r>
            <w:r w:rsidR="00AA5D79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mination by nitrosamines in these materials</w:t>
            </w:r>
            <w:r w:rsidRPr="009A7F3D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.</w:t>
            </w:r>
          </w:p>
          <w:p w14:paraId="0833343B" w14:textId="77777777" w:rsidR="00215AF7" w:rsidRPr="00D7072A" w:rsidRDefault="00215AF7" w:rsidP="00215AF7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</w:pPr>
            <w:r w:rsidRPr="009A7F3D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Answer the following questions according to the manufacturing process for the packaging material identified above:</w:t>
            </w:r>
          </w:p>
          <w:p w14:paraId="1A4C4BA1" w14:textId="1973C833" w:rsidR="00215AF7" w:rsidRPr="00215AF7" w:rsidRDefault="00215AF7" w:rsidP="004D4B7E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</w:pPr>
          </w:p>
        </w:tc>
      </w:tr>
    </w:tbl>
    <w:p w14:paraId="5372FC02" w14:textId="08814604" w:rsidR="004436BA" w:rsidRDefault="004436BA" w:rsidP="00D55892">
      <w:pPr>
        <w:rPr>
          <w:vanish/>
          <w:lang w:val="en-US"/>
        </w:rPr>
      </w:pPr>
    </w:p>
    <w:p w14:paraId="6267BC6D" w14:textId="77777777" w:rsidR="004436BA" w:rsidRDefault="004436BA">
      <w:pPr>
        <w:suppressAutoHyphens w:val="0"/>
        <w:rPr>
          <w:vanish/>
          <w:lang w:val="en-US"/>
        </w:rPr>
      </w:pPr>
      <w:r>
        <w:rPr>
          <w:vanish/>
          <w:lang w:val="en-US"/>
        </w:rPr>
        <w:br w:type="page"/>
      </w:r>
    </w:p>
    <w:p w14:paraId="509BEA88" w14:textId="77777777" w:rsidR="00D55892" w:rsidRPr="00215AF7" w:rsidRDefault="00D55892" w:rsidP="00D55892">
      <w:pPr>
        <w:rPr>
          <w:vanish/>
          <w:lang w:val="en-US"/>
        </w:rPr>
      </w:pPr>
    </w:p>
    <w:tbl>
      <w:tblPr>
        <w:tblStyle w:val="Tabelacomgrade"/>
        <w:tblW w:w="9563" w:type="dxa"/>
        <w:tblInd w:w="-5" w:type="dxa"/>
        <w:tblLook w:val="04A0" w:firstRow="1" w:lastRow="0" w:firstColumn="1" w:lastColumn="0" w:noHBand="0" w:noVBand="1"/>
      </w:tblPr>
      <w:tblGrid>
        <w:gridCol w:w="5172"/>
        <w:gridCol w:w="1406"/>
        <w:gridCol w:w="1034"/>
        <w:gridCol w:w="1951"/>
      </w:tblGrid>
      <w:tr w:rsidR="004D4B7E" w:rsidRPr="00985B8B" w14:paraId="07BA4E87" w14:textId="77777777" w:rsidTr="004D4B7E">
        <w:trPr>
          <w:trHeight w:val="462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A4BA63" w14:textId="77777777" w:rsidR="00A00B78" w:rsidRPr="00D55892" w:rsidRDefault="00A00B78" w:rsidP="00A00B78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  <w:r w:rsidRPr="00D55892">
              <w:rPr>
                <w:rFonts w:ascii="Arial" w:hAnsi="Arial" w:cs="Arial"/>
                <w:w w:val="105"/>
                <w:lang w:val="en-US"/>
              </w:rPr>
              <w:t>1) Is Sodium Nitrite (NaNO</w:t>
            </w:r>
            <w:r w:rsidRPr="00D55892">
              <w:rPr>
                <w:rFonts w:ascii="Arial" w:hAnsi="Arial" w:cs="Arial"/>
                <w:w w:val="105"/>
                <w:vertAlign w:val="subscript"/>
                <w:lang w:val="en-US"/>
              </w:rPr>
              <w:t>2</w:t>
            </w:r>
            <w:r w:rsidRPr="00D55892">
              <w:rPr>
                <w:rFonts w:ascii="Arial" w:hAnsi="Arial" w:cs="Arial"/>
                <w:w w:val="105"/>
                <w:lang w:val="en-US"/>
              </w:rPr>
              <w:t xml:space="preserve">) or any other nitrite or </w:t>
            </w:r>
            <w:proofErr w:type="spellStart"/>
            <w:r w:rsidRPr="00D55892">
              <w:rPr>
                <w:rFonts w:ascii="Arial" w:hAnsi="Arial" w:cs="Arial"/>
                <w:w w:val="105"/>
                <w:lang w:val="en-US"/>
              </w:rPr>
              <w:t>nitrosating</w:t>
            </w:r>
            <w:proofErr w:type="spellEnd"/>
            <w:r w:rsidRPr="00D55892">
              <w:rPr>
                <w:rFonts w:ascii="Arial" w:hAnsi="Arial" w:cs="Arial"/>
                <w:w w:val="105"/>
                <w:lang w:val="en-US"/>
              </w:rPr>
              <w:t xml:space="preserve"> agent:</w:t>
            </w:r>
          </w:p>
          <w:p w14:paraId="5924872E" w14:textId="77777777" w:rsidR="004D4B7E" w:rsidRPr="00A00B78" w:rsidRDefault="004D4B7E" w:rsidP="004D4B7E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2D397" w14:textId="77777777" w:rsidR="004D4B7E" w:rsidRPr="00A00B78" w:rsidRDefault="004D4B7E" w:rsidP="004D4B7E">
            <w:pPr>
              <w:jc w:val="center"/>
              <w:rPr>
                <w:rFonts w:ascii="Arial" w:eastAsia="Arial" w:hAnsi="Arial" w:cs="Arial"/>
                <w:w w:val="105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5C2691" w14:textId="77777777" w:rsidR="004D4B7E" w:rsidRPr="00A00B78" w:rsidRDefault="004D4B7E" w:rsidP="004D4B7E">
            <w:pPr>
              <w:jc w:val="center"/>
              <w:rPr>
                <w:rFonts w:ascii="Arial" w:hAnsi="Arial" w:cs="Arial"/>
                <w:w w:val="105"/>
                <w:lang w:val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4052EE" w14:textId="77777777" w:rsidR="004D4B7E" w:rsidRPr="00A00B78" w:rsidRDefault="004D4B7E" w:rsidP="004D4B7E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</w:p>
        </w:tc>
      </w:tr>
      <w:tr w:rsidR="004D4B7E" w:rsidRPr="00AF74ED" w14:paraId="47E27E3A" w14:textId="77777777" w:rsidTr="004D4B7E">
        <w:trPr>
          <w:trHeight w:val="679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635142" w14:textId="5AF83707" w:rsidR="004D4B7E" w:rsidRPr="00F851FE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  <w:r w:rsidRPr="00F851FE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 xml:space="preserve">- </w:t>
            </w:r>
            <w:r w:rsidR="00F851FE" w:rsidRPr="00F851FE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 xml:space="preserve">Used in any of the material manufacturing </w:t>
            </w:r>
            <w:r w:rsidRPr="00F851FE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process?</w:t>
            </w:r>
          </w:p>
          <w:p w14:paraId="2A311E01" w14:textId="77777777" w:rsidR="004D4B7E" w:rsidRPr="00F851FE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958DBB7" w14:textId="7B0E261E" w:rsidR="004D4B7E" w:rsidRPr="002860A4" w:rsidRDefault="00985B8B" w:rsidP="004D4B7E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48300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F851FE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0F1BCAC" w14:textId="700B973F" w:rsidR="004D4B7E" w:rsidRPr="00EF3749" w:rsidRDefault="00985B8B" w:rsidP="004D4B7E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46110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F851FE">
              <w:rPr>
                <w:rFonts w:ascii="Arial" w:eastAsia="Arial" w:hAnsi="Arial" w:cs="Arial"/>
                <w:b/>
                <w:w w:val="105"/>
              </w:rPr>
              <w:t>N</w:t>
            </w:r>
            <w:r w:rsidR="004D4B7E" w:rsidRPr="002860A4">
              <w:rPr>
                <w:rFonts w:ascii="Arial" w:eastAsia="Arial" w:hAnsi="Arial" w:cs="Arial"/>
                <w:b/>
                <w:w w:val="105"/>
              </w:rPr>
              <w:t>O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DFC702" w14:textId="77777777" w:rsidR="004D4B7E" w:rsidRPr="002860A4" w:rsidRDefault="004D4B7E" w:rsidP="004D4B7E">
            <w:pPr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4D4B7E" w:rsidRPr="00AF74ED" w14:paraId="7A3DC981" w14:textId="77777777" w:rsidTr="004D4B7E">
        <w:trPr>
          <w:trHeight w:val="351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1637E" w14:textId="798FF5B0" w:rsidR="004D4B7E" w:rsidRPr="00F851FE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  <w:r w:rsidRPr="00F851FE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 xml:space="preserve">- </w:t>
            </w:r>
            <w:r w:rsidR="00F851FE" w:rsidRPr="007341AA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Known to be used in the preparation of raw materials or intermediates used in the manufacturing process?</w:t>
            </w:r>
          </w:p>
          <w:p w14:paraId="5122AC3E" w14:textId="77777777" w:rsidR="004D4B7E" w:rsidRPr="00F851FE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A36ADB3" w14:textId="278B31A6" w:rsidR="004D4B7E" w:rsidRPr="002860A4" w:rsidRDefault="00985B8B" w:rsidP="004D4B7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12025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F851FE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EB28A6F" w14:textId="6B4D3C7D" w:rsidR="004D4B7E" w:rsidRPr="002860A4" w:rsidRDefault="00985B8B" w:rsidP="004D4B7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6143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F851FE">
              <w:rPr>
                <w:rFonts w:ascii="Arial" w:eastAsia="Arial" w:hAnsi="Arial" w:cs="Arial"/>
                <w:b/>
                <w:w w:val="105"/>
              </w:rPr>
              <w:t>N</w:t>
            </w:r>
            <w:r w:rsidR="004D4B7E" w:rsidRPr="002860A4">
              <w:rPr>
                <w:rFonts w:ascii="Arial" w:eastAsia="Arial" w:hAnsi="Arial" w:cs="Arial"/>
                <w:b/>
                <w:w w:val="105"/>
              </w:rPr>
              <w:t>O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5BF6F" w14:textId="38283019" w:rsidR="004D4B7E" w:rsidRPr="002860A4" w:rsidRDefault="00985B8B" w:rsidP="00F851FE">
            <w:pPr>
              <w:jc w:val="both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98208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F851FE">
              <w:rPr>
                <w:rFonts w:ascii="Arial" w:hAnsi="Arial" w:cs="Arial"/>
                <w:b/>
                <w:w w:val="105"/>
              </w:rPr>
              <w:t>U</w:t>
            </w:r>
            <w:r w:rsidR="004D4B7E" w:rsidRPr="002860A4">
              <w:rPr>
                <w:rFonts w:ascii="Arial" w:hAnsi="Arial" w:cs="Arial"/>
                <w:b/>
                <w:w w:val="105"/>
              </w:rPr>
              <w:t>n</w:t>
            </w:r>
            <w:r w:rsidR="00F851FE">
              <w:rPr>
                <w:rFonts w:ascii="Arial" w:hAnsi="Arial" w:cs="Arial"/>
                <w:b/>
                <w:w w:val="105"/>
              </w:rPr>
              <w:t>available in</w:t>
            </w:r>
            <w:r w:rsidR="004D4B7E" w:rsidRPr="002860A4">
              <w:rPr>
                <w:rFonts w:ascii="Arial" w:hAnsi="Arial" w:cs="Arial"/>
                <w:b/>
                <w:w w:val="105"/>
              </w:rPr>
              <w:t>forma</w:t>
            </w:r>
            <w:r w:rsidR="00F851FE">
              <w:rPr>
                <w:rFonts w:ascii="Arial" w:hAnsi="Arial" w:cs="Arial"/>
                <w:b/>
                <w:w w:val="105"/>
              </w:rPr>
              <w:t>tion</w:t>
            </w:r>
          </w:p>
        </w:tc>
      </w:tr>
      <w:tr w:rsidR="004D4B7E" w:rsidRPr="00AF74ED" w14:paraId="4A774CFE" w14:textId="77777777" w:rsidTr="004D4B7E">
        <w:trPr>
          <w:trHeight w:val="840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68654F" w14:textId="3EA6595F" w:rsidR="004D4B7E" w:rsidRPr="00F851FE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  <w:r w:rsidRPr="00F851FE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lastRenderedPageBreak/>
              <w:t xml:space="preserve">- </w:t>
            </w:r>
            <w:r w:rsidR="00F851FE" w:rsidRPr="00F851FE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 xml:space="preserve">Known to be used in the preparation of </w:t>
            </w:r>
            <w:r w:rsidRPr="00F851FE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reagent</w:t>
            </w:r>
            <w:r w:rsidR="00B80D26" w:rsidRPr="00F851FE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 xml:space="preserve">s </w:t>
            </w:r>
            <w:r w:rsidR="00F851FE" w:rsidRPr="00F851FE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or processing aids</w:t>
            </w:r>
            <w:r w:rsidR="00F851FE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 xml:space="preserve"> used in the manufacturing process</w:t>
            </w:r>
            <w:r w:rsidRPr="00F851FE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?</w:t>
            </w:r>
          </w:p>
          <w:p w14:paraId="53035373" w14:textId="77777777" w:rsidR="004D4B7E" w:rsidRPr="00F851FE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1A5551E" w14:textId="34E2024B" w:rsidR="004D4B7E" w:rsidRPr="002860A4" w:rsidRDefault="00985B8B" w:rsidP="004D4B7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0635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F851FE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EBF40C7" w14:textId="6578870A" w:rsidR="004D4B7E" w:rsidRPr="002860A4" w:rsidRDefault="00985B8B" w:rsidP="004D4B7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38117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F851FE">
              <w:rPr>
                <w:rFonts w:ascii="Arial" w:eastAsia="Arial" w:hAnsi="Arial" w:cs="Arial"/>
                <w:b/>
                <w:w w:val="105"/>
              </w:rPr>
              <w:t>N</w:t>
            </w:r>
            <w:r w:rsidR="004D4B7E" w:rsidRPr="002860A4">
              <w:rPr>
                <w:rFonts w:ascii="Arial" w:eastAsia="Arial" w:hAnsi="Arial" w:cs="Arial"/>
                <w:b/>
                <w:w w:val="105"/>
              </w:rPr>
              <w:t>O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250D2E" w14:textId="05005A83" w:rsidR="004D4B7E" w:rsidRPr="002860A4" w:rsidRDefault="00985B8B" w:rsidP="004D4B7E">
            <w:pPr>
              <w:jc w:val="both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58820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48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C13C48">
              <w:rPr>
                <w:rFonts w:ascii="Arial" w:hAnsi="Arial" w:cs="Arial"/>
                <w:b/>
                <w:w w:val="105"/>
              </w:rPr>
              <w:t>U</w:t>
            </w:r>
            <w:r w:rsidR="00C13C48" w:rsidRPr="002860A4">
              <w:rPr>
                <w:rFonts w:ascii="Arial" w:hAnsi="Arial" w:cs="Arial"/>
                <w:b/>
                <w:w w:val="105"/>
              </w:rPr>
              <w:t>n</w:t>
            </w:r>
            <w:r w:rsidR="00C13C48">
              <w:rPr>
                <w:rFonts w:ascii="Arial" w:hAnsi="Arial" w:cs="Arial"/>
                <w:b/>
                <w:w w:val="105"/>
              </w:rPr>
              <w:t>available in</w:t>
            </w:r>
            <w:r w:rsidR="00C13C48" w:rsidRPr="002860A4">
              <w:rPr>
                <w:rFonts w:ascii="Arial" w:hAnsi="Arial" w:cs="Arial"/>
                <w:b/>
                <w:w w:val="105"/>
              </w:rPr>
              <w:t>forma</w:t>
            </w:r>
            <w:r w:rsidR="00C13C48">
              <w:rPr>
                <w:rFonts w:ascii="Arial" w:hAnsi="Arial" w:cs="Arial"/>
                <w:b/>
                <w:w w:val="105"/>
              </w:rPr>
              <w:t>tion</w:t>
            </w:r>
          </w:p>
        </w:tc>
      </w:tr>
      <w:tr w:rsidR="004D4B7E" w:rsidRPr="00AF74ED" w14:paraId="64D9CD27" w14:textId="77777777" w:rsidTr="004D4B7E">
        <w:trPr>
          <w:trHeight w:val="57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D1775A" w14:textId="110DEA99" w:rsidR="004D4B7E" w:rsidRPr="00C13C48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  <w:r w:rsidRPr="00C13C48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 xml:space="preserve">- </w:t>
            </w:r>
            <w:r w:rsidR="00C13C48" w:rsidRPr="00C13C48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 xml:space="preserve">Known to be generated as impurities during the manufacturing </w:t>
            </w:r>
            <w:r w:rsidRPr="00C13C48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process?</w:t>
            </w:r>
          </w:p>
          <w:p w14:paraId="47DC91AF" w14:textId="77777777" w:rsidR="004D4B7E" w:rsidRPr="00C13C48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DC62E" w14:textId="691A9A07" w:rsidR="004D4B7E" w:rsidRPr="002860A4" w:rsidRDefault="00985B8B" w:rsidP="004D4B7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832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C13C48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38CA39" w14:textId="11D7D722" w:rsidR="004D4B7E" w:rsidRPr="002860A4" w:rsidRDefault="00985B8B" w:rsidP="004D4B7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58026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C13C48">
              <w:rPr>
                <w:rFonts w:ascii="Arial" w:eastAsia="Arial" w:hAnsi="Arial" w:cs="Arial"/>
                <w:b/>
                <w:w w:val="105"/>
              </w:rPr>
              <w:t>N</w:t>
            </w:r>
            <w:r w:rsidR="004D4B7E" w:rsidRPr="002860A4">
              <w:rPr>
                <w:rFonts w:ascii="Arial" w:eastAsia="Arial" w:hAnsi="Arial" w:cs="Arial"/>
                <w:b/>
                <w:w w:val="105"/>
              </w:rPr>
              <w:t>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2BBC1" w14:textId="504D703C" w:rsidR="004D4B7E" w:rsidRPr="002860A4" w:rsidRDefault="00985B8B" w:rsidP="004D4B7E">
            <w:pPr>
              <w:jc w:val="both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92387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48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C13C48">
              <w:rPr>
                <w:rFonts w:ascii="Arial" w:hAnsi="Arial" w:cs="Arial"/>
                <w:b/>
                <w:w w:val="105"/>
              </w:rPr>
              <w:t>U</w:t>
            </w:r>
            <w:r w:rsidR="00C13C48" w:rsidRPr="002860A4">
              <w:rPr>
                <w:rFonts w:ascii="Arial" w:hAnsi="Arial" w:cs="Arial"/>
                <w:b/>
                <w:w w:val="105"/>
              </w:rPr>
              <w:t>n</w:t>
            </w:r>
            <w:r w:rsidR="00C13C48">
              <w:rPr>
                <w:rFonts w:ascii="Arial" w:hAnsi="Arial" w:cs="Arial"/>
                <w:b/>
                <w:w w:val="105"/>
              </w:rPr>
              <w:t>available in</w:t>
            </w:r>
            <w:r w:rsidR="00C13C48" w:rsidRPr="002860A4">
              <w:rPr>
                <w:rFonts w:ascii="Arial" w:hAnsi="Arial" w:cs="Arial"/>
                <w:b/>
                <w:w w:val="105"/>
              </w:rPr>
              <w:t>forma</w:t>
            </w:r>
            <w:r w:rsidR="00C13C48">
              <w:rPr>
                <w:rFonts w:ascii="Arial" w:hAnsi="Arial" w:cs="Arial"/>
                <w:b/>
                <w:w w:val="105"/>
              </w:rPr>
              <w:t>tion</w:t>
            </w:r>
          </w:p>
        </w:tc>
      </w:tr>
    </w:tbl>
    <w:p w14:paraId="12A03CB1" w14:textId="2C02B676" w:rsidR="00C43F75" w:rsidRDefault="00C43F75"/>
    <w:tbl>
      <w:tblPr>
        <w:tblStyle w:val="Tabelacomgrade"/>
        <w:tblW w:w="9563" w:type="dxa"/>
        <w:tblInd w:w="-5" w:type="dxa"/>
        <w:tblLook w:val="04A0" w:firstRow="1" w:lastRow="0" w:firstColumn="1" w:lastColumn="0" w:noHBand="0" w:noVBand="1"/>
      </w:tblPr>
      <w:tblGrid>
        <w:gridCol w:w="5172"/>
        <w:gridCol w:w="1406"/>
        <w:gridCol w:w="1034"/>
        <w:gridCol w:w="93"/>
        <w:gridCol w:w="1858"/>
      </w:tblGrid>
      <w:tr w:rsidR="00B80D26" w:rsidRPr="004D4B7E" w14:paraId="0794000C" w14:textId="77777777" w:rsidTr="00201E24">
        <w:trPr>
          <w:trHeight w:val="453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451EE1" w14:textId="039BD39F" w:rsidR="00B80D26" w:rsidRPr="00C13C48" w:rsidRDefault="00B80D26" w:rsidP="004D4B7E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  <w:r w:rsidRPr="00C13C48">
              <w:rPr>
                <w:rFonts w:ascii="Arial" w:hAnsi="Arial" w:cs="Arial"/>
                <w:w w:val="105"/>
                <w:lang w:val="en-US"/>
              </w:rPr>
              <w:t xml:space="preserve">2) </w:t>
            </w:r>
            <w:r w:rsidR="00C13C48" w:rsidRPr="00C13C48">
              <w:rPr>
                <w:rFonts w:ascii="Arial" w:hAnsi="Arial" w:cs="Arial"/>
                <w:w w:val="105"/>
                <w:lang w:val="en-US"/>
              </w:rPr>
              <w:t xml:space="preserve">Is </w:t>
            </w:r>
            <w:r w:rsidRPr="00C13C48">
              <w:rPr>
                <w:rFonts w:ascii="Arial" w:hAnsi="Arial" w:cs="Arial"/>
                <w:w w:val="105"/>
                <w:lang w:val="en-US"/>
              </w:rPr>
              <w:t>Nitrocel</w:t>
            </w:r>
            <w:r w:rsidR="00C13C48" w:rsidRPr="00C13C48">
              <w:rPr>
                <w:rFonts w:ascii="Arial" w:hAnsi="Arial" w:cs="Arial"/>
                <w:w w:val="105"/>
                <w:lang w:val="en-US"/>
              </w:rPr>
              <w:t>l</w:t>
            </w:r>
            <w:r w:rsidRPr="00C13C48">
              <w:rPr>
                <w:rFonts w:ascii="Arial" w:hAnsi="Arial" w:cs="Arial"/>
                <w:w w:val="105"/>
                <w:lang w:val="en-US"/>
              </w:rPr>
              <w:t xml:space="preserve">ulose </w:t>
            </w:r>
            <w:r w:rsidR="00C13C48" w:rsidRPr="00C13C48">
              <w:rPr>
                <w:rFonts w:ascii="Arial" w:hAnsi="Arial" w:cs="Arial"/>
                <w:w w:val="105"/>
                <w:lang w:val="en-US"/>
              </w:rPr>
              <w:t xml:space="preserve">or </w:t>
            </w:r>
            <w:r w:rsidR="008A53C5">
              <w:rPr>
                <w:rFonts w:ascii="Arial" w:hAnsi="Arial" w:cs="Arial"/>
                <w:w w:val="105"/>
                <w:lang w:val="en-US"/>
              </w:rPr>
              <w:t xml:space="preserve">any </w:t>
            </w:r>
            <w:r w:rsidR="00C13C48" w:rsidRPr="00C13C48">
              <w:rPr>
                <w:rFonts w:ascii="Arial" w:hAnsi="Arial" w:cs="Arial"/>
                <w:w w:val="105"/>
                <w:lang w:val="en-US"/>
              </w:rPr>
              <w:t xml:space="preserve">other </w:t>
            </w:r>
            <w:r w:rsidR="008A53C5">
              <w:rPr>
                <w:rFonts w:ascii="Arial" w:hAnsi="Arial" w:cs="Arial"/>
                <w:w w:val="105"/>
                <w:lang w:val="en-US"/>
              </w:rPr>
              <w:t>substance</w:t>
            </w:r>
            <w:r w:rsidR="00C13C48" w:rsidRPr="00C13C48">
              <w:rPr>
                <w:rFonts w:ascii="Arial" w:hAnsi="Arial" w:cs="Arial"/>
                <w:w w:val="105"/>
                <w:lang w:val="en-US"/>
              </w:rPr>
              <w:t xml:space="preserve"> containing nitrogen used in the composition of the material</w:t>
            </w:r>
            <w:r w:rsidRPr="00C13C48">
              <w:rPr>
                <w:rFonts w:ascii="Arial" w:hAnsi="Arial" w:cs="Arial"/>
                <w:w w:val="105"/>
                <w:lang w:val="en-US"/>
              </w:rPr>
              <w:t>?</w:t>
            </w:r>
          </w:p>
          <w:p w14:paraId="7EBE69A3" w14:textId="77777777" w:rsidR="00B80D26" w:rsidRPr="00C13C48" w:rsidRDefault="00B80D26" w:rsidP="004D4B7E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7927D" w14:textId="51714D11" w:rsidR="00B80D26" w:rsidRPr="002860A4" w:rsidRDefault="00985B8B" w:rsidP="004D4B7E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210224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D2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C13C48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BC469" w14:textId="105D796C" w:rsidR="00B80D26" w:rsidRPr="002860A4" w:rsidRDefault="00985B8B" w:rsidP="00BA5B51">
            <w:pPr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77273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48" w:rsidRPr="00BA5B51">
                  <w:rPr>
                    <w:rFonts w:ascii="Arial" w:eastAsia="Arial" w:hAnsi="Arial" w:cs="Arial" w:hint="eastAsia"/>
                    <w:w w:val="105"/>
                  </w:rPr>
                  <w:t>☐</w:t>
                </w:r>
              </w:sdtContent>
            </w:sdt>
            <w:r w:rsidR="00C13C48" w:rsidRPr="00BA5B51">
              <w:rPr>
                <w:rFonts w:ascii="Arial" w:eastAsia="Arial" w:hAnsi="Arial" w:cs="Arial"/>
                <w:b/>
                <w:w w:val="105"/>
              </w:rPr>
              <w:t>N</w:t>
            </w:r>
            <w:r w:rsidR="00B80D26" w:rsidRPr="00BA5B51">
              <w:rPr>
                <w:rFonts w:ascii="Arial" w:eastAsia="Arial" w:hAnsi="Arial" w:cs="Arial"/>
                <w:b/>
                <w:w w:val="105"/>
              </w:rPr>
              <w:t>O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DAEBC7" w14:textId="77777777" w:rsidR="00B80D26" w:rsidRPr="002860A4" w:rsidRDefault="00B80D26" w:rsidP="004D4B7E">
            <w:pPr>
              <w:spacing w:before="120"/>
              <w:ind w:right="57"/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B80D26" w:rsidRPr="002860A4" w14:paraId="6F4E01EB" w14:textId="77777777" w:rsidTr="00201E24">
        <w:trPr>
          <w:trHeight w:val="669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190ACC" w14:textId="4B8EBC05" w:rsidR="00B80D26" w:rsidRPr="008A53C5" w:rsidRDefault="00BA5B51" w:rsidP="004D4B7E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  <w:r w:rsidRPr="008A53C5">
              <w:rPr>
                <w:rFonts w:ascii="Arial" w:hAnsi="Arial" w:cs="Arial"/>
                <w:w w:val="105"/>
                <w:lang w:val="en-US"/>
              </w:rPr>
              <w:t xml:space="preserve">If </w:t>
            </w:r>
            <w:r w:rsidRPr="008A53C5">
              <w:rPr>
                <w:rFonts w:ascii="Arial" w:hAnsi="Arial" w:cs="Arial"/>
                <w:b/>
                <w:w w:val="105"/>
                <w:lang w:val="en-US"/>
              </w:rPr>
              <w:t>YES</w:t>
            </w:r>
            <w:r w:rsidR="00B80D26" w:rsidRPr="008A53C5">
              <w:rPr>
                <w:rFonts w:ascii="Arial" w:hAnsi="Arial" w:cs="Arial"/>
                <w:w w:val="105"/>
                <w:lang w:val="en-US"/>
              </w:rPr>
              <w:t xml:space="preserve">, </w:t>
            </w:r>
            <w:r w:rsidRPr="008A53C5">
              <w:rPr>
                <w:rFonts w:ascii="Arial" w:hAnsi="Arial" w:cs="Arial"/>
                <w:w w:val="105"/>
                <w:lang w:val="en-US"/>
              </w:rPr>
              <w:t>is it possible</w:t>
            </w:r>
            <w:r w:rsidR="00B80D26" w:rsidRPr="008A53C5">
              <w:rPr>
                <w:rFonts w:ascii="Arial" w:hAnsi="Arial" w:cs="Arial"/>
                <w:w w:val="105"/>
                <w:lang w:val="en-US"/>
              </w:rPr>
              <w:t xml:space="preserve"> </w:t>
            </w:r>
            <w:r w:rsidR="008A53C5" w:rsidRPr="008A53C5">
              <w:rPr>
                <w:rFonts w:ascii="Arial" w:hAnsi="Arial" w:cs="Arial"/>
                <w:w w:val="105"/>
                <w:lang w:val="en-US"/>
              </w:rPr>
              <w:t>to replace these substances keeping the material properties and reducing the possibilities of generating nitrosamine</w:t>
            </w:r>
            <w:r w:rsidR="00B80D26" w:rsidRPr="008A53C5">
              <w:rPr>
                <w:rFonts w:ascii="Arial" w:hAnsi="Arial" w:cs="Arial"/>
                <w:w w:val="105"/>
                <w:lang w:val="en-US"/>
              </w:rPr>
              <w:t>s?</w:t>
            </w:r>
          </w:p>
          <w:p w14:paraId="52C01AE9" w14:textId="77777777" w:rsidR="00B80D26" w:rsidRPr="008A53C5" w:rsidRDefault="00B80D26" w:rsidP="004D4B7E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ED53E94" w14:textId="0BD351DE" w:rsidR="00B80D26" w:rsidRPr="002860A4" w:rsidRDefault="00985B8B" w:rsidP="004D4B7E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35145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D26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C13C48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E76C0" w14:textId="281EFBC6" w:rsidR="00B80D26" w:rsidRPr="002860A4" w:rsidRDefault="00985B8B" w:rsidP="00BA5B51">
            <w:pPr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78704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B51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BA5B51" w:rsidRPr="00BA5B51"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E8C6D" w14:textId="77777777" w:rsidR="00B80D26" w:rsidRPr="002860A4" w:rsidRDefault="00B80D26" w:rsidP="004D4B7E">
            <w:pPr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B80D26" w:rsidRPr="004C1EDA" w14:paraId="18E509CB" w14:textId="77777777" w:rsidTr="00872168">
        <w:trPr>
          <w:trHeight w:val="444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AAC1B1" w14:textId="45C6756E" w:rsidR="00872168" w:rsidRPr="008A53C5" w:rsidRDefault="008A53C5" w:rsidP="00872168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  <w:r w:rsidRPr="008A53C5">
              <w:rPr>
                <w:rFonts w:ascii="Arial" w:hAnsi="Arial" w:cs="Arial"/>
                <w:w w:val="105"/>
                <w:lang w:val="en-US"/>
              </w:rPr>
              <w:t>If</w:t>
            </w:r>
            <w:r w:rsidR="00872168" w:rsidRPr="008A53C5">
              <w:rPr>
                <w:rFonts w:ascii="Arial" w:hAnsi="Arial" w:cs="Arial"/>
                <w:w w:val="105"/>
                <w:lang w:val="en-US"/>
              </w:rPr>
              <w:t xml:space="preserve"> </w:t>
            </w:r>
            <w:r w:rsidRPr="008A53C5">
              <w:rPr>
                <w:rFonts w:ascii="Arial" w:hAnsi="Arial" w:cs="Arial"/>
                <w:b/>
                <w:w w:val="105"/>
                <w:lang w:val="en-US"/>
              </w:rPr>
              <w:t>YES</w:t>
            </w:r>
            <w:r w:rsidR="00872168" w:rsidRPr="008A53C5">
              <w:rPr>
                <w:rFonts w:ascii="Arial" w:hAnsi="Arial" w:cs="Arial"/>
                <w:w w:val="105"/>
                <w:lang w:val="en-US"/>
              </w:rPr>
              <w:t xml:space="preserve">, </w:t>
            </w:r>
            <w:r w:rsidRPr="008A53C5">
              <w:rPr>
                <w:rFonts w:ascii="Arial" w:hAnsi="Arial" w:cs="Arial"/>
                <w:w w:val="105"/>
                <w:lang w:val="en-US"/>
              </w:rPr>
              <w:t>please inform</w:t>
            </w:r>
            <w:r w:rsidR="00872168" w:rsidRPr="008A53C5">
              <w:rPr>
                <w:rFonts w:ascii="Arial" w:hAnsi="Arial" w:cs="Arial"/>
                <w:w w:val="105"/>
                <w:lang w:val="en-US"/>
              </w:rPr>
              <w:t xml:space="preserve"> </w:t>
            </w:r>
            <w:r w:rsidRPr="008A53C5">
              <w:rPr>
                <w:rFonts w:ascii="Arial" w:hAnsi="Arial" w:cs="Arial"/>
                <w:w w:val="105"/>
                <w:lang w:val="en-US"/>
              </w:rPr>
              <w:t>the substance that could be alternatively used</w:t>
            </w:r>
            <w:r w:rsidR="00872168" w:rsidRPr="008A53C5">
              <w:rPr>
                <w:rFonts w:ascii="Arial" w:hAnsi="Arial" w:cs="Arial"/>
                <w:w w:val="105"/>
                <w:lang w:val="en-US"/>
              </w:rPr>
              <w:t>:</w:t>
            </w:r>
          </w:p>
          <w:p w14:paraId="5D0C6586" w14:textId="74A185A7" w:rsidR="00B80D26" w:rsidRPr="00872168" w:rsidRDefault="00985B8B" w:rsidP="00872168">
            <w:pPr>
              <w:widowControl w:val="0"/>
              <w:tabs>
                <w:tab w:val="left" w:pos="3037"/>
              </w:tabs>
              <w:autoSpaceDE w:val="0"/>
              <w:autoSpaceDN w:val="0"/>
              <w:rPr>
                <w:rFonts w:ascii="Arial" w:hAnsi="Arial" w:cs="Arial"/>
                <w:w w:val="105"/>
                <w:lang w:val="en-US"/>
              </w:rPr>
            </w:pPr>
            <w:sdt>
              <w:sdtPr>
                <w:rPr>
                  <w:rFonts w:ascii="Arial" w:hAnsi="Arial" w:cs="Arial"/>
                  <w:i/>
                  <w:w w:val="105"/>
                </w:rPr>
                <w:id w:val="2134824669"/>
              </w:sdtPr>
              <w:sdtEndPr>
                <w:rPr>
                  <w:i w:val="0"/>
                  <w:noProof/>
                  <w:color w:val="44546A" w:themeColor="text2"/>
                  <w:w w:val="100"/>
                  <w:sz w:val="22"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color w:val="0070C0"/>
                      <w:w w:val="105"/>
                    </w:rPr>
                    <w:id w:val="1350365259"/>
                    <w:showingPlcHdr/>
                  </w:sdtPr>
                  <w:sdtEndPr>
                    <w:rPr>
                      <w:noProof/>
                      <w:w w:val="100"/>
                    </w:rPr>
                  </w:sdtEndPr>
                  <w:sdtContent>
                    <w:r w:rsidR="00872168" w:rsidRPr="00872168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  <w:p w14:paraId="36B535B1" w14:textId="77777777" w:rsidR="00872168" w:rsidRPr="00872168" w:rsidRDefault="00872168" w:rsidP="00872168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  <w:lang w:val="en-US"/>
              </w:rPr>
            </w:pPr>
          </w:p>
        </w:tc>
        <w:tc>
          <w:tcPr>
            <w:tcW w:w="43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94BB0" w14:textId="51471043" w:rsidR="00872168" w:rsidRPr="00D06930" w:rsidRDefault="00872168" w:rsidP="00872168">
            <w:pPr>
              <w:jc w:val="center"/>
              <w:rPr>
                <w:rFonts w:ascii="Arial" w:hAnsi="Arial" w:cs="Arial"/>
                <w:i/>
                <w:w w:val="105"/>
              </w:rPr>
            </w:pPr>
            <w:r>
              <w:rPr>
                <w:rFonts w:ascii="MS Gothic" w:eastAsia="MS Gothic" w:hAnsi="MS Gothic" w:cs="Arial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 xml:space="preserve"> </w:t>
            </w:r>
            <w:r w:rsidR="008A53C5">
              <w:rPr>
                <w:rFonts w:ascii="Arial" w:eastAsia="Arial" w:hAnsi="Arial" w:cs="Arial"/>
                <w:b/>
                <w:w w:val="105"/>
              </w:rPr>
              <w:t>Not applicable</w:t>
            </w:r>
          </w:p>
          <w:p w14:paraId="60D9A6E8" w14:textId="28B1ADAE" w:rsidR="00B80D26" w:rsidRPr="00872168" w:rsidRDefault="00B80D26" w:rsidP="00872168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</w:p>
        </w:tc>
      </w:tr>
    </w:tbl>
    <w:p w14:paraId="79A05496" w14:textId="77777777" w:rsidR="00D55892" w:rsidRPr="00872168" w:rsidRDefault="00D55892" w:rsidP="00D55892">
      <w:pPr>
        <w:rPr>
          <w:rFonts w:ascii="Arial" w:hAnsi="Arial" w:cs="Arial"/>
          <w:b/>
          <w:sz w:val="22"/>
        </w:rPr>
      </w:pPr>
    </w:p>
    <w:p w14:paraId="47863080" w14:textId="77777777" w:rsidR="00872168" w:rsidRPr="00872168" w:rsidRDefault="00872168" w:rsidP="00D55892">
      <w:pPr>
        <w:rPr>
          <w:rFonts w:ascii="Arial" w:hAnsi="Arial" w:cs="Arial"/>
          <w:b/>
          <w:sz w:val="22"/>
        </w:rPr>
      </w:pPr>
    </w:p>
    <w:p w14:paraId="16D9F0C3" w14:textId="11BB4D2C" w:rsidR="00D55892" w:rsidRPr="00B135F7" w:rsidRDefault="008A53C5" w:rsidP="00D558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Issued by</w:t>
      </w:r>
      <w:r w:rsidR="004D4B7E">
        <w:rPr>
          <w:rFonts w:ascii="Arial" w:hAnsi="Arial" w:cs="Arial"/>
          <w:b/>
        </w:rPr>
        <w:t>:</w:t>
      </w:r>
    </w:p>
    <w:tbl>
      <w:tblPr>
        <w:tblStyle w:val="Tabelacomgrade"/>
        <w:tblW w:w="9648" w:type="dxa"/>
        <w:tblLook w:val="04A0" w:firstRow="1" w:lastRow="0" w:firstColumn="1" w:lastColumn="0" w:noHBand="0" w:noVBand="1"/>
      </w:tblPr>
      <w:tblGrid>
        <w:gridCol w:w="2448"/>
        <w:gridCol w:w="7200"/>
      </w:tblGrid>
      <w:tr w:rsidR="00D55892" w:rsidRPr="00985B8B" w14:paraId="64F46940" w14:textId="77777777" w:rsidTr="00540D56">
        <w:trPr>
          <w:trHeight w:val="350"/>
        </w:trPr>
        <w:tc>
          <w:tcPr>
            <w:tcW w:w="2448" w:type="dxa"/>
          </w:tcPr>
          <w:p w14:paraId="41F61C77" w14:textId="403CD0AD" w:rsidR="00D55892" w:rsidRPr="00ED005E" w:rsidRDefault="008A53C5" w:rsidP="00540D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  <w:r w:rsidR="00D55892" w:rsidRPr="00ED005E">
              <w:rPr>
                <w:rFonts w:ascii="Arial" w:hAnsi="Arial" w:cs="Arial"/>
                <w:sz w:val="22"/>
                <w:szCs w:val="22"/>
              </w:rPr>
              <w:t>me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-829984018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2146193149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  <w:sz w:val="22"/>
                  <w:szCs w:val="22"/>
                </w:rPr>
              </w:sdtEndPr>
              <w:sdtContent>
                <w:tc>
                  <w:tcPr>
                    <w:tcW w:w="7200" w:type="dxa"/>
                  </w:tcPr>
                  <w:p w14:paraId="19AEE0D7" w14:textId="77777777" w:rsidR="00D55892" w:rsidRPr="00D55892" w:rsidRDefault="00C43F75" w:rsidP="00540D56">
                    <w:pPr>
                      <w:jc w:val="both"/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872168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55892" w:rsidRPr="00985B8B" w14:paraId="0BDA2DCF" w14:textId="77777777" w:rsidTr="00540D56">
        <w:trPr>
          <w:trHeight w:val="345"/>
        </w:trPr>
        <w:tc>
          <w:tcPr>
            <w:tcW w:w="2448" w:type="dxa"/>
          </w:tcPr>
          <w:p w14:paraId="0F76B197" w14:textId="44822932" w:rsidR="00D55892" w:rsidRPr="00ED005E" w:rsidRDefault="008A53C5" w:rsidP="00540D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T</w:t>
            </w:r>
            <w:r w:rsidR="004436BA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662904610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1192302681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  <w:sz w:val="22"/>
                  <w:szCs w:val="22"/>
                </w:rPr>
              </w:sdtEndPr>
              <w:sdtContent>
                <w:tc>
                  <w:tcPr>
                    <w:tcW w:w="7200" w:type="dxa"/>
                  </w:tcPr>
                  <w:p w14:paraId="5787B290" w14:textId="77777777" w:rsidR="00D55892" w:rsidRPr="00D55892" w:rsidRDefault="00C43F75" w:rsidP="00540D56">
                    <w:pPr>
                      <w:jc w:val="both"/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872168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55892" w:rsidRPr="00B135F7" w14:paraId="490CD941" w14:textId="77777777" w:rsidTr="00540D56">
        <w:tc>
          <w:tcPr>
            <w:tcW w:w="2448" w:type="dxa"/>
          </w:tcPr>
          <w:p w14:paraId="4C1C1C77" w14:textId="57687208" w:rsidR="00D55892" w:rsidRPr="00ED005E" w:rsidRDefault="004436BA" w:rsidP="00540D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4D4B7E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4D4B7E">
              <w:rPr>
                <w:rFonts w:ascii="Arial" w:hAnsi="Arial" w:cs="Arial"/>
                <w:sz w:val="22"/>
                <w:szCs w:val="22"/>
              </w:rPr>
              <w:t>natur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7200" w:type="dxa"/>
          </w:tcPr>
          <w:p w14:paraId="6D7CD8E5" w14:textId="77777777" w:rsidR="00D55892" w:rsidRPr="00ED005E" w:rsidRDefault="00D55892" w:rsidP="00540D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99B6F6" w14:textId="77777777" w:rsidR="00D55892" w:rsidRPr="00ED005E" w:rsidRDefault="00D55892" w:rsidP="00540D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F75CF2" w14:textId="77777777" w:rsidR="00D55892" w:rsidRDefault="00D55892" w:rsidP="00D55892"/>
    <w:p w14:paraId="08B56A96" w14:textId="77777777" w:rsidR="00B0395C" w:rsidRPr="008C3E20" w:rsidRDefault="00B0395C" w:rsidP="00B0395C">
      <w:pPr>
        <w:spacing w:after="120" w:line="360" w:lineRule="auto"/>
        <w:jc w:val="center"/>
        <w:rPr>
          <w:sz w:val="24"/>
          <w:szCs w:val="24"/>
        </w:rPr>
      </w:pPr>
    </w:p>
    <w:sectPr w:rsidR="00B0395C" w:rsidRPr="008C3E20" w:rsidSect="00AD3734">
      <w:headerReference w:type="default" r:id="rId7"/>
      <w:footerReference w:type="default" r:id="rId8"/>
      <w:footnotePr>
        <w:pos w:val="beneathText"/>
      </w:footnotePr>
      <w:pgSz w:w="11905" w:h="16837"/>
      <w:pgMar w:top="1418" w:right="1134" w:bottom="1418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BA3B9" w14:textId="77777777" w:rsidR="00540D56" w:rsidRDefault="00540D56">
      <w:r>
        <w:separator/>
      </w:r>
    </w:p>
  </w:endnote>
  <w:endnote w:type="continuationSeparator" w:id="0">
    <w:p w14:paraId="732E6DCF" w14:textId="77777777" w:rsidR="00540D56" w:rsidRDefault="0054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DDC1" w14:textId="77777777" w:rsidR="006117BF" w:rsidRDefault="00201E24" w:rsidP="001E3619">
    <w:pPr>
      <w:pStyle w:val="Rodap"/>
      <w:rPr>
        <w:rFonts w:ascii="Arial" w:hAnsi="Arial"/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DD5F91" wp14:editId="03A82801">
              <wp:simplePos x="0" y="0"/>
              <wp:positionH relativeFrom="column">
                <wp:posOffset>-10160</wp:posOffset>
              </wp:positionH>
              <wp:positionV relativeFrom="paragraph">
                <wp:posOffset>63500</wp:posOffset>
              </wp:positionV>
              <wp:extent cx="5721350" cy="0"/>
              <wp:effectExtent l="8890" t="6350" r="13335" b="1270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1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7F4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8pt;margin-top:5pt;width:45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" strokecolor="gray"/>
          </w:pict>
        </mc:Fallback>
      </mc:AlternateContent>
    </w:r>
  </w:p>
  <w:p w14:paraId="6A30E13E" w14:textId="77777777" w:rsidR="006117BF" w:rsidRDefault="006117BF" w:rsidP="001E3619">
    <w:pPr>
      <w:pStyle w:val="Rodap"/>
      <w:rPr>
        <w:rFonts w:ascii="Arial" w:hAnsi="Arial"/>
        <w:b/>
        <w:color w:val="7F7F7F"/>
        <w:sz w:val="18"/>
        <w:szCs w:val="18"/>
      </w:rPr>
    </w:pPr>
    <w:r>
      <w:rPr>
        <w:rFonts w:ascii="Arial" w:hAnsi="Arial"/>
        <w:b/>
        <w:color w:val="7F7F7F"/>
        <w:sz w:val="18"/>
        <w:szCs w:val="18"/>
      </w:rPr>
      <w:t>Instituto de Tecnologia em Fármacos - Farmanguinhos</w:t>
    </w:r>
  </w:p>
  <w:p w14:paraId="703E0733" w14:textId="77777777" w:rsidR="006117BF" w:rsidRDefault="006117BF" w:rsidP="001E3619">
    <w:pPr>
      <w:pStyle w:val="Rodap"/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 xml:space="preserve">Complexo Tecnológico de Medicamentos: Av. Comandante Guaranys, 447 - Jacarepaguá - </w:t>
    </w:r>
  </w:p>
  <w:p w14:paraId="16A71D26" w14:textId="77777777" w:rsidR="006117BF" w:rsidRDefault="006117BF" w:rsidP="001E3619">
    <w:pPr>
      <w:pStyle w:val="Rodap"/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 xml:space="preserve">Rio de Janeiro - RJ - Cep.: 22775- 903 / Tel/Fax.:(5521) 3348-5050 / www.far.fiocruz.br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70663" w14:textId="77777777" w:rsidR="00540D56" w:rsidRDefault="00540D56">
      <w:r>
        <w:separator/>
      </w:r>
    </w:p>
  </w:footnote>
  <w:footnote w:type="continuationSeparator" w:id="0">
    <w:p w14:paraId="26D0E1A8" w14:textId="77777777" w:rsidR="00540D56" w:rsidRDefault="00540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108" w:type="dxa"/>
      <w:tblLayout w:type="fixed"/>
      <w:tblLook w:val="0000" w:firstRow="0" w:lastRow="0" w:firstColumn="0" w:lastColumn="0" w:noHBand="0" w:noVBand="0"/>
    </w:tblPr>
    <w:tblGrid>
      <w:gridCol w:w="9214"/>
    </w:tblGrid>
    <w:tr w:rsidR="006117BF" w14:paraId="22948006" w14:textId="77777777">
      <w:trPr>
        <w:cantSplit/>
        <w:trHeight w:val="1135"/>
      </w:trPr>
      <w:tc>
        <w:tcPr>
          <w:tcW w:w="9214" w:type="dxa"/>
        </w:tcPr>
        <w:p w14:paraId="0FA05286" w14:textId="77777777" w:rsidR="006117BF" w:rsidRDefault="00201E24" w:rsidP="00FB4BE6">
          <w:pPr>
            <w:pStyle w:val="Cabealho"/>
            <w:snapToGrid w:val="0"/>
          </w:pPr>
          <w:r>
            <w:rPr>
              <w:noProof/>
              <w:lang w:eastAsia="pt-BR"/>
            </w:rPr>
            <w:drawing>
              <wp:inline distT="0" distB="0" distL="0" distR="0" wp14:anchorId="3C34F9DC" wp14:editId="57623022">
                <wp:extent cx="4769485" cy="636270"/>
                <wp:effectExtent l="0" t="0" r="0" b="0"/>
                <wp:docPr id="1" name="Imagem 1" descr="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948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8A8EC9" w14:textId="77777777" w:rsidR="006117BF" w:rsidRPr="00FB4BE6" w:rsidRDefault="006117BF" w:rsidP="00FB4BE6">
          <w:pPr>
            <w:pStyle w:val="Cabealho"/>
            <w:snapToGrid w:val="0"/>
            <w:rPr>
              <w:rFonts w:ascii="Arial Black" w:hAnsi="Arial Black"/>
              <w:b/>
              <w:i/>
              <w:sz w:val="22"/>
            </w:rPr>
          </w:pPr>
        </w:p>
      </w:tc>
    </w:tr>
  </w:tbl>
  <w:p w14:paraId="36003933" w14:textId="77777777" w:rsidR="006117BF" w:rsidRDefault="00611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C5267F"/>
    <w:multiLevelType w:val="hybridMultilevel"/>
    <w:tmpl w:val="676E50F2"/>
    <w:lvl w:ilvl="0" w:tplc="0270D6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31247"/>
    <w:multiLevelType w:val="hybridMultilevel"/>
    <w:tmpl w:val="168412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C4D07"/>
    <w:multiLevelType w:val="hybridMultilevel"/>
    <w:tmpl w:val="1892D892"/>
    <w:lvl w:ilvl="0" w:tplc="5E927000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4F7453E2"/>
    <w:multiLevelType w:val="hybridMultilevel"/>
    <w:tmpl w:val="B554CB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D4073"/>
    <w:multiLevelType w:val="hybridMultilevel"/>
    <w:tmpl w:val="BB182A42"/>
    <w:lvl w:ilvl="0" w:tplc="9076ABF0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32A87"/>
    <w:multiLevelType w:val="hybridMultilevel"/>
    <w:tmpl w:val="50AC6F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1667C"/>
    <w:multiLevelType w:val="hybridMultilevel"/>
    <w:tmpl w:val="1FFC8F6A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EA81A69"/>
    <w:multiLevelType w:val="multilevel"/>
    <w:tmpl w:val="4E74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614F51C7"/>
    <w:multiLevelType w:val="hybridMultilevel"/>
    <w:tmpl w:val="CE8EC0D4"/>
    <w:lvl w:ilvl="0" w:tplc="9BC2FB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62FE6EC1"/>
    <w:multiLevelType w:val="hybridMultilevel"/>
    <w:tmpl w:val="852205CA"/>
    <w:lvl w:ilvl="0" w:tplc="04160019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cJ2/lpOp7QH46zRso02Ka+45Oc5VB1/v+oyHzd3kRGu85NfAAqvNzMC3GONQ9j6ouHo/i9sQ+okSsE0UC6Zpg==" w:salt="fZp+WEd2vN02UBtOWB3qvA==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1"/>
    <w:rsid w:val="00001482"/>
    <w:rsid w:val="00002935"/>
    <w:rsid w:val="000035C0"/>
    <w:rsid w:val="0000510A"/>
    <w:rsid w:val="00005D9F"/>
    <w:rsid w:val="00007E4E"/>
    <w:rsid w:val="00011E84"/>
    <w:rsid w:val="00027E6A"/>
    <w:rsid w:val="000312BD"/>
    <w:rsid w:val="00042E3B"/>
    <w:rsid w:val="00045E31"/>
    <w:rsid w:val="00050F41"/>
    <w:rsid w:val="00055340"/>
    <w:rsid w:val="00060F80"/>
    <w:rsid w:val="000646CA"/>
    <w:rsid w:val="00071DF9"/>
    <w:rsid w:val="00073C23"/>
    <w:rsid w:val="00081D77"/>
    <w:rsid w:val="00082AEC"/>
    <w:rsid w:val="00092C41"/>
    <w:rsid w:val="000A2562"/>
    <w:rsid w:val="000B084B"/>
    <w:rsid w:val="000B33C4"/>
    <w:rsid w:val="000B3B34"/>
    <w:rsid w:val="000B6814"/>
    <w:rsid w:val="000B7DF4"/>
    <w:rsid w:val="000B7E48"/>
    <w:rsid w:val="000C189A"/>
    <w:rsid w:val="000C4C44"/>
    <w:rsid w:val="000E1971"/>
    <w:rsid w:val="000E25D9"/>
    <w:rsid w:val="000E25E4"/>
    <w:rsid w:val="000E46FD"/>
    <w:rsid w:val="000F11E7"/>
    <w:rsid w:val="000F42B8"/>
    <w:rsid w:val="000F5B5B"/>
    <w:rsid w:val="00114640"/>
    <w:rsid w:val="00120DD3"/>
    <w:rsid w:val="001229B2"/>
    <w:rsid w:val="00123600"/>
    <w:rsid w:val="00130592"/>
    <w:rsid w:val="00136051"/>
    <w:rsid w:val="00136332"/>
    <w:rsid w:val="00137AB0"/>
    <w:rsid w:val="00140444"/>
    <w:rsid w:val="00143B08"/>
    <w:rsid w:val="001527CC"/>
    <w:rsid w:val="00154897"/>
    <w:rsid w:val="001642AD"/>
    <w:rsid w:val="00174F68"/>
    <w:rsid w:val="00183ABC"/>
    <w:rsid w:val="00187D3D"/>
    <w:rsid w:val="00190626"/>
    <w:rsid w:val="001A4313"/>
    <w:rsid w:val="001A5DAE"/>
    <w:rsid w:val="001A7294"/>
    <w:rsid w:val="001A7F64"/>
    <w:rsid w:val="001B2CE9"/>
    <w:rsid w:val="001B36F9"/>
    <w:rsid w:val="001C1EB7"/>
    <w:rsid w:val="001D1DA5"/>
    <w:rsid w:val="001E3619"/>
    <w:rsid w:val="001E43D7"/>
    <w:rsid w:val="001E6FB9"/>
    <w:rsid w:val="001E7E5E"/>
    <w:rsid w:val="001F1B00"/>
    <w:rsid w:val="00201E24"/>
    <w:rsid w:val="00215AF7"/>
    <w:rsid w:val="00245914"/>
    <w:rsid w:val="0025377E"/>
    <w:rsid w:val="0025618F"/>
    <w:rsid w:val="002607F8"/>
    <w:rsid w:val="0026459D"/>
    <w:rsid w:val="00271A21"/>
    <w:rsid w:val="002738CB"/>
    <w:rsid w:val="00276296"/>
    <w:rsid w:val="00282EFC"/>
    <w:rsid w:val="002862DA"/>
    <w:rsid w:val="00290AE4"/>
    <w:rsid w:val="00294076"/>
    <w:rsid w:val="002A0E43"/>
    <w:rsid w:val="002B1DDF"/>
    <w:rsid w:val="002C52AA"/>
    <w:rsid w:val="002D114E"/>
    <w:rsid w:val="002D56B4"/>
    <w:rsid w:val="002D5ABC"/>
    <w:rsid w:val="002E4523"/>
    <w:rsid w:val="002F4538"/>
    <w:rsid w:val="002F7C42"/>
    <w:rsid w:val="003111E4"/>
    <w:rsid w:val="00314469"/>
    <w:rsid w:val="00315A91"/>
    <w:rsid w:val="00317900"/>
    <w:rsid w:val="00332DED"/>
    <w:rsid w:val="003440F8"/>
    <w:rsid w:val="00351182"/>
    <w:rsid w:val="0035344A"/>
    <w:rsid w:val="00354BF0"/>
    <w:rsid w:val="003571FB"/>
    <w:rsid w:val="00361BE2"/>
    <w:rsid w:val="00362BCF"/>
    <w:rsid w:val="00363BCD"/>
    <w:rsid w:val="00366B5B"/>
    <w:rsid w:val="00374E59"/>
    <w:rsid w:val="00377B74"/>
    <w:rsid w:val="00384D4F"/>
    <w:rsid w:val="00390DAF"/>
    <w:rsid w:val="003919CF"/>
    <w:rsid w:val="003919F3"/>
    <w:rsid w:val="00396B01"/>
    <w:rsid w:val="0039705A"/>
    <w:rsid w:val="003970CF"/>
    <w:rsid w:val="003B29DF"/>
    <w:rsid w:val="003C117A"/>
    <w:rsid w:val="003C1FC8"/>
    <w:rsid w:val="003D0488"/>
    <w:rsid w:val="003D649F"/>
    <w:rsid w:val="003E1A04"/>
    <w:rsid w:val="003E2414"/>
    <w:rsid w:val="00400667"/>
    <w:rsid w:val="00410F82"/>
    <w:rsid w:val="00423704"/>
    <w:rsid w:val="00425569"/>
    <w:rsid w:val="00427E5F"/>
    <w:rsid w:val="00435585"/>
    <w:rsid w:val="004436BA"/>
    <w:rsid w:val="00443712"/>
    <w:rsid w:val="0044647F"/>
    <w:rsid w:val="00447A02"/>
    <w:rsid w:val="00451CF6"/>
    <w:rsid w:val="0045354B"/>
    <w:rsid w:val="00456092"/>
    <w:rsid w:val="00470BEA"/>
    <w:rsid w:val="00471DB4"/>
    <w:rsid w:val="00471E09"/>
    <w:rsid w:val="004774A1"/>
    <w:rsid w:val="0048185D"/>
    <w:rsid w:val="004854FB"/>
    <w:rsid w:val="00491369"/>
    <w:rsid w:val="004978B7"/>
    <w:rsid w:val="004A60BF"/>
    <w:rsid w:val="004B4837"/>
    <w:rsid w:val="004C1EDA"/>
    <w:rsid w:val="004C5FBA"/>
    <w:rsid w:val="004D0AC1"/>
    <w:rsid w:val="004D1C26"/>
    <w:rsid w:val="004D440D"/>
    <w:rsid w:val="004D4B7E"/>
    <w:rsid w:val="004F55D6"/>
    <w:rsid w:val="004F5CEB"/>
    <w:rsid w:val="00503DA3"/>
    <w:rsid w:val="00516937"/>
    <w:rsid w:val="005206AF"/>
    <w:rsid w:val="0053136E"/>
    <w:rsid w:val="005314DA"/>
    <w:rsid w:val="0053237B"/>
    <w:rsid w:val="0053596D"/>
    <w:rsid w:val="00540D56"/>
    <w:rsid w:val="00541CB3"/>
    <w:rsid w:val="00563A86"/>
    <w:rsid w:val="00564EBD"/>
    <w:rsid w:val="00570FF6"/>
    <w:rsid w:val="00575AD7"/>
    <w:rsid w:val="00576F03"/>
    <w:rsid w:val="005821B6"/>
    <w:rsid w:val="00591A97"/>
    <w:rsid w:val="00594233"/>
    <w:rsid w:val="00596663"/>
    <w:rsid w:val="00597F60"/>
    <w:rsid w:val="005A52D9"/>
    <w:rsid w:val="005A795D"/>
    <w:rsid w:val="005B3B31"/>
    <w:rsid w:val="005B53B0"/>
    <w:rsid w:val="005C522E"/>
    <w:rsid w:val="005D13CF"/>
    <w:rsid w:val="005D5ABB"/>
    <w:rsid w:val="005E2E8E"/>
    <w:rsid w:val="005E309A"/>
    <w:rsid w:val="005E5AE7"/>
    <w:rsid w:val="005F22EA"/>
    <w:rsid w:val="005F4976"/>
    <w:rsid w:val="00601061"/>
    <w:rsid w:val="006117BF"/>
    <w:rsid w:val="00613042"/>
    <w:rsid w:val="00615AC4"/>
    <w:rsid w:val="00621997"/>
    <w:rsid w:val="006228D3"/>
    <w:rsid w:val="00631576"/>
    <w:rsid w:val="0063278A"/>
    <w:rsid w:val="00641248"/>
    <w:rsid w:val="0064360F"/>
    <w:rsid w:val="00644205"/>
    <w:rsid w:val="006545B7"/>
    <w:rsid w:val="00655158"/>
    <w:rsid w:val="00657D72"/>
    <w:rsid w:val="00663D68"/>
    <w:rsid w:val="00665FF6"/>
    <w:rsid w:val="006762E3"/>
    <w:rsid w:val="00683AD5"/>
    <w:rsid w:val="006921A3"/>
    <w:rsid w:val="006A027A"/>
    <w:rsid w:val="006A35DB"/>
    <w:rsid w:val="006A4B24"/>
    <w:rsid w:val="006B06E2"/>
    <w:rsid w:val="006B3504"/>
    <w:rsid w:val="006B4E2C"/>
    <w:rsid w:val="006D5C17"/>
    <w:rsid w:val="006E6407"/>
    <w:rsid w:val="006F432D"/>
    <w:rsid w:val="006F68AA"/>
    <w:rsid w:val="007009E2"/>
    <w:rsid w:val="00702C06"/>
    <w:rsid w:val="00713796"/>
    <w:rsid w:val="00714E15"/>
    <w:rsid w:val="00717C58"/>
    <w:rsid w:val="00724821"/>
    <w:rsid w:val="00726F14"/>
    <w:rsid w:val="00735C6F"/>
    <w:rsid w:val="00737D56"/>
    <w:rsid w:val="0075504B"/>
    <w:rsid w:val="0076281F"/>
    <w:rsid w:val="0076571D"/>
    <w:rsid w:val="007748CA"/>
    <w:rsid w:val="0078197F"/>
    <w:rsid w:val="00784D88"/>
    <w:rsid w:val="00790791"/>
    <w:rsid w:val="00793249"/>
    <w:rsid w:val="007A3D11"/>
    <w:rsid w:val="007A78D8"/>
    <w:rsid w:val="007A7A65"/>
    <w:rsid w:val="007B4704"/>
    <w:rsid w:val="007E2486"/>
    <w:rsid w:val="007E7F4F"/>
    <w:rsid w:val="00800135"/>
    <w:rsid w:val="008047BA"/>
    <w:rsid w:val="00810503"/>
    <w:rsid w:val="008107AC"/>
    <w:rsid w:val="00816B31"/>
    <w:rsid w:val="00820A4E"/>
    <w:rsid w:val="00823AEF"/>
    <w:rsid w:val="008243A2"/>
    <w:rsid w:val="008312D5"/>
    <w:rsid w:val="0083475C"/>
    <w:rsid w:val="00834F68"/>
    <w:rsid w:val="00842A8B"/>
    <w:rsid w:val="008527C3"/>
    <w:rsid w:val="00852F88"/>
    <w:rsid w:val="0086346F"/>
    <w:rsid w:val="00864F1F"/>
    <w:rsid w:val="00865C5E"/>
    <w:rsid w:val="00872168"/>
    <w:rsid w:val="00872ECB"/>
    <w:rsid w:val="00872F82"/>
    <w:rsid w:val="00883084"/>
    <w:rsid w:val="008834CE"/>
    <w:rsid w:val="00892398"/>
    <w:rsid w:val="0089286A"/>
    <w:rsid w:val="00892FF8"/>
    <w:rsid w:val="008A53C5"/>
    <w:rsid w:val="008A55E3"/>
    <w:rsid w:val="008B29C6"/>
    <w:rsid w:val="008B308A"/>
    <w:rsid w:val="008C3E20"/>
    <w:rsid w:val="008C631B"/>
    <w:rsid w:val="008D05CB"/>
    <w:rsid w:val="008D764E"/>
    <w:rsid w:val="008E3069"/>
    <w:rsid w:val="008E54EE"/>
    <w:rsid w:val="008E6231"/>
    <w:rsid w:val="008E7F66"/>
    <w:rsid w:val="008F13A0"/>
    <w:rsid w:val="008F26C7"/>
    <w:rsid w:val="00901D6B"/>
    <w:rsid w:val="00913A3E"/>
    <w:rsid w:val="00925891"/>
    <w:rsid w:val="009265A5"/>
    <w:rsid w:val="00931D0B"/>
    <w:rsid w:val="00937D19"/>
    <w:rsid w:val="00942CC9"/>
    <w:rsid w:val="009440B4"/>
    <w:rsid w:val="0094560A"/>
    <w:rsid w:val="00952D37"/>
    <w:rsid w:val="00961013"/>
    <w:rsid w:val="0096574E"/>
    <w:rsid w:val="00971211"/>
    <w:rsid w:val="009713F6"/>
    <w:rsid w:val="00971DFE"/>
    <w:rsid w:val="00982842"/>
    <w:rsid w:val="0098568D"/>
    <w:rsid w:val="00985B8B"/>
    <w:rsid w:val="009862E6"/>
    <w:rsid w:val="00986D5C"/>
    <w:rsid w:val="009A7F3D"/>
    <w:rsid w:val="009B49E2"/>
    <w:rsid w:val="009C3256"/>
    <w:rsid w:val="009F31D1"/>
    <w:rsid w:val="009F4ADD"/>
    <w:rsid w:val="00A00B78"/>
    <w:rsid w:val="00A01961"/>
    <w:rsid w:val="00A021D2"/>
    <w:rsid w:val="00A06BD1"/>
    <w:rsid w:val="00A118FC"/>
    <w:rsid w:val="00A179A9"/>
    <w:rsid w:val="00A24DDB"/>
    <w:rsid w:val="00A25761"/>
    <w:rsid w:val="00A30011"/>
    <w:rsid w:val="00A3016A"/>
    <w:rsid w:val="00A3413B"/>
    <w:rsid w:val="00A4504F"/>
    <w:rsid w:val="00A74EB0"/>
    <w:rsid w:val="00A95F30"/>
    <w:rsid w:val="00AA5D79"/>
    <w:rsid w:val="00AB1A78"/>
    <w:rsid w:val="00AC6787"/>
    <w:rsid w:val="00AD2FB4"/>
    <w:rsid w:val="00AD3734"/>
    <w:rsid w:val="00AD655B"/>
    <w:rsid w:val="00AE04D3"/>
    <w:rsid w:val="00AE3798"/>
    <w:rsid w:val="00B00FA0"/>
    <w:rsid w:val="00B01D0B"/>
    <w:rsid w:val="00B0395C"/>
    <w:rsid w:val="00B11AB2"/>
    <w:rsid w:val="00B136F0"/>
    <w:rsid w:val="00B17EA7"/>
    <w:rsid w:val="00B248EB"/>
    <w:rsid w:val="00B40959"/>
    <w:rsid w:val="00B414F7"/>
    <w:rsid w:val="00B47FFB"/>
    <w:rsid w:val="00B62BD8"/>
    <w:rsid w:val="00B71F15"/>
    <w:rsid w:val="00B730BC"/>
    <w:rsid w:val="00B80D26"/>
    <w:rsid w:val="00B83213"/>
    <w:rsid w:val="00B87380"/>
    <w:rsid w:val="00B969D7"/>
    <w:rsid w:val="00B97533"/>
    <w:rsid w:val="00BA09DA"/>
    <w:rsid w:val="00BA5B51"/>
    <w:rsid w:val="00BB25DD"/>
    <w:rsid w:val="00BB4105"/>
    <w:rsid w:val="00BB6A32"/>
    <w:rsid w:val="00BC493E"/>
    <w:rsid w:val="00BC6FCA"/>
    <w:rsid w:val="00BE1DFA"/>
    <w:rsid w:val="00BE53E6"/>
    <w:rsid w:val="00BE6587"/>
    <w:rsid w:val="00BF5437"/>
    <w:rsid w:val="00C00869"/>
    <w:rsid w:val="00C0116A"/>
    <w:rsid w:val="00C01808"/>
    <w:rsid w:val="00C113A2"/>
    <w:rsid w:val="00C13C48"/>
    <w:rsid w:val="00C2480A"/>
    <w:rsid w:val="00C27802"/>
    <w:rsid w:val="00C36902"/>
    <w:rsid w:val="00C43F75"/>
    <w:rsid w:val="00C47E52"/>
    <w:rsid w:val="00C600AD"/>
    <w:rsid w:val="00C60879"/>
    <w:rsid w:val="00C60A38"/>
    <w:rsid w:val="00C62442"/>
    <w:rsid w:val="00C6516F"/>
    <w:rsid w:val="00C67372"/>
    <w:rsid w:val="00C73CD0"/>
    <w:rsid w:val="00C81ABC"/>
    <w:rsid w:val="00C9710A"/>
    <w:rsid w:val="00CB15D7"/>
    <w:rsid w:val="00CC4D28"/>
    <w:rsid w:val="00CD430F"/>
    <w:rsid w:val="00CD4A8E"/>
    <w:rsid w:val="00CE649A"/>
    <w:rsid w:val="00D028E2"/>
    <w:rsid w:val="00D030FA"/>
    <w:rsid w:val="00D0321C"/>
    <w:rsid w:val="00D04206"/>
    <w:rsid w:val="00D173EE"/>
    <w:rsid w:val="00D174C6"/>
    <w:rsid w:val="00D303AF"/>
    <w:rsid w:val="00D33073"/>
    <w:rsid w:val="00D34310"/>
    <w:rsid w:val="00D403C6"/>
    <w:rsid w:val="00D410F6"/>
    <w:rsid w:val="00D55892"/>
    <w:rsid w:val="00D57559"/>
    <w:rsid w:val="00D63462"/>
    <w:rsid w:val="00D65D41"/>
    <w:rsid w:val="00D7072A"/>
    <w:rsid w:val="00D72626"/>
    <w:rsid w:val="00D8280A"/>
    <w:rsid w:val="00D86E33"/>
    <w:rsid w:val="00D928A2"/>
    <w:rsid w:val="00D928CC"/>
    <w:rsid w:val="00D957CF"/>
    <w:rsid w:val="00D97770"/>
    <w:rsid w:val="00DA14D9"/>
    <w:rsid w:val="00DA2A36"/>
    <w:rsid w:val="00DA2AF5"/>
    <w:rsid w:val="00DA5BD9"/>
    <w:rsid w:val="00DA5D1E"/>
    <w:rsid w:val="00DC6620"/>
    <w:rsid w:val="00DD2C1A"/>
    <w:rsid w:val="00DD3404"/>
    <w:rsid w:val="00DD5D30"/>
    <w:rsid w:val="00DE0A52"/>
    <w:rsid w:val="00DE46B1"/>
    <w:rsid w:val="00DF08BA"/>
    <w:rsid w:val="00DF5105"/>
    <w:rsid w:val="00E20EFC"/>
    <w:rsid w:val="00E2254A"/>
    <w:rsid w:val="00E252ED"/>
    <w:rsid w:val="00E27E49"/>
    <w:rsid w:val="00E333C6"/>
    <w:rsid w:val="00E44CD4"/>
    <w:rsid w:val="00E54CFD"/>
    <w:rsid w:val="00E63B9A"/>
    <w:rsid w:val="00E72E5C"/>
    <w:rsid w:val="00E834C1"/>
    <w:rsid w:val="00E865B2"/>
    <w:rsid w:val="00E866AC"/>
    <w:rsid w:val="00E90610"/>
    <w:rsid w:val="00E90EAA"/>
    <w:rsid w:val="00E92DC1"/>
    <w:rsid w:val="00E9699D"/>
    <w:rsid w:val="00E970BC"/>
    <w:rsid w:val="00EA0968"/>
    <w:rsid w:val="00EA3DBD"/>
    <w:rsid w:val="00EA40FC"/>
    <w:rsid w:val="00EB5453"/>
    <w:rsid w:val="00EC3964"/>
    <w:rsid w:val="00EC41C7"/>
    <w:rsid w:val="00EC5E07"/>
    <w:rsid w:val="00ED5DF3"/>
    <w:rsid w:val="00ED6CEE"/>
    <w:rsid w:val="00EE5EDF"/>
    <w:rsid w:val="00EF3779"/>
    <w:rsid w:val="00EF3BE1"/>
    <w:rsid w:val="00EF64FC"/>
    <w:rsid w:val="00F01794"/>
    <w:rsid w:val="00F026E5"/>
    <w:rsid w:val="00F03D7F"/>
    <w:rsid w:val="00F03FD1"/>
    <w:rsid w:val="00F07E4A"/>
    <w:rsid w:val="00F217D6"/>
    <w:rsid w:val="00F21825"/>
    <w:rsid w:val="00F250EC"/>
    <w:rsid w:val="00F436CF"/>
    <w:rsid w:val="00F438B4"/>
    <w:rsid w:val="00F4603E"/>
    <w:rsid w:val="00F4735C"/>
    <w:rsid w:val="00F47A6B"/>
    <w:rsid w:val="00F61447"/>
    <w:rsid w:val="00F73804"/>
    <w:rsid w:val="00F75EAD"/>
    <w:rsid w:val="00F851FE"/>
    <w:rsid w:val="00FA29F3"/>
    <w:rsid w:val="00FA66DA"/>
    <w:rsid w:val="00FB4BE6"/>
    <w:rsid w:val="00FB52D7"/>
    <w:rsid w:val="00FC0063"/>
    <w:rsid w:val="00FC2C4A"/>
    <w:rsid w:val="00FD2D38"/>
    <w:rsid w:val="00FD3E25"/>
    <w:rsid w:val="00FE2D3D"/>
    <w:rsid w:val="00FE7246"/>
    <w:rsid w:val="00FE7C93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4A1A24D"/>
  <w15:docId w15:val="{25CD4B7A-39BA-41CF-9FFA-A2C5435F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/>
      <w:b/>
      <w:color w:val="FF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/>
    </w:rPr>
  </w:style>
  <w:style w:type="character" w:customStyle="1" w:styleId="WW8Num5z1">
    <w:name w:val="WW8Num5z1"/>
    <w:rPr>
      <w:b/>
      <w:i w:val="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1">
    <w:name w:val="WW8Num11z1"/>
    <w:rPr>
      <w:b/>
      <w:i w:val="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keepLines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b/>
      <w:sz w:val="28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Recuodecorpodetexto">
    <w:name w:val="Body Text Indent"/>
    <w:basedOn w:val="Normal"/>
    <w:rPr>
      <w:sz w:val="24"/>
    </w:rPr>
  </w:style>
  <w:style w:type="paragraph" w:customStyle="1" w:styleId="Recuodecorpodetexto31">
    <w:name w:val="Recuo de corpo de texto 31"/>
    <w:basedOn w:val="Normal"/>
    <w:pPr>
      <w:ind w:left="540" w:hanging="900"/>
      <w:jc w:val="both"/>
    </w:pPr>
    <w:rPr>
      <w:rFonts w:ascii="Arial" w:hAnsi="Arial"/>
      <w:color w:val="000000"/>
      <w:sz w:val="24"/>
    </w:rPr>
  </w:style>
  <w:style w:type="paragraph" w:customStyle="1" w:styleId="Textoembloco1">
    <w:name w:val="Texto em bloco1"/>
    <w:basedOn w:val="Normal"/>
    <w:pPr>
      <w:tabs>
        <w:tab w:val="left" w:pos="7655"/>
        <w:tab w:val="left" w:pos="7797"/>
      </w:tabs>
      <w:ind w:left="1560" w:right="1134" w:firstLine="141"/>
      <w:jc w:val="center"/>
    </w:pPr>
    <w:rPr>
      <w:rFonts w:ascii="Arial" w:hAnsi="Arial"/>
      <w:b/>
      <w:color w:val="000000"/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89286A"/>
    <w:rPr>
      <w:lang w:eastAsia="ar-SA"/>
    </w:rPr>
  </w:style>
  <w:style w:type="character" w:customStyle="1" w:styleId="apple-converted-space">
    <w:name w:val="apple-converted-space"/>
    <w:basedOn w:val="Fontepargpadro"/>
    <w:rsid w:val="00400667"/>
  </w:style>
  <w:style w:type="paragraph" w:styleId="Textodenotaderodap">
    <w:name w:val="footnote text"/>
    <w:basedOn w:val="Normal"/>
    <w:link w:val="TextodenotaderodapChar"/>
    <w:rsid w:val="00663D68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63D68"/>
  </w:style>
  <w:style w:type="character" w:styleId="Refdenotaderodap">
    <w:name w:val="footnote reference"/>
    <w:rsid w:val="00663D68"/>
    <w:rPr>
      <w:vertAlign w:val="superscript"/>
    </w:rPr>
  </w:style>
  <w:style w:type="character" w:customStyle="1" w:styleId="currenthithighlight1">
    <w:name w:val="currenthithighlight1"/>
    <w:rsid w:val="002F7C42"/>
    <w:rPr>
      <w:color w:val="FFFFFF"/>
      <w:shd w:val="clear" w:color="auto" w:fill="D82300"/>
    </w:rPr>
  </w:style>
  <w:style w:type="table" w:styleId="Tabelacomgrade">
    <w:name w:val="Table Grid"/>
    <w:basedOn w:val="Tabelanormal"/>
    <w:uiPriority w:val="59"/>
    <w:rsid w:val="00055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90EAA"/>
    <w:pPr>
      <w:spacing w:before="280" w:after="280"/>
    </w:pPr>
    <w:rPr>
      <w:sz w:val="24"/>
      <w:szCs w:val="24"/>
    </w:rPr>
  </w:style>
  <w:style w:type="character" w:styleId="TextodoEspaoReservado">
    <w:name w:val="Placeholder Text"/>
    <w:uiPriority w:val="99"/>
    <w:semiHidden/>
    <w:rsid w:val="00D55892"/>
    <w:rPr>
      <w:color w:val="808080"/>
    </w:rPr>
  </w:style>
  <w:style w:type="paragraph" w:styleId="PargrafodaLista">
    <w:name w:val="List Paragraph"/>
    <w:basedOn w:val="Normal"/>
    <w:uiPriority w:val="34"/>
    <w:qFormat/>
    <w:rsid w:val="00D55892"/>
    <w:pPr>
      <w:suppressAutoHyphens w:val="0"/>
      <w:ind w:left="720"/>
      <w:contextualSpacing/>
      <w:jc w:val="both"/>
    </w:pPr>
    <w:rPr>
      <w:rFonts w:ascii="Euphemia" w:eastAsia="Malgun Gothic" w:hAnsi="Euphemia"/>
      <w:color w:val="004469"/>
      <w:sz w:val="22"/>
      <w:szCs w:val="22"/>
      <w:lang w:val="en-GB" w:eastAsia="en-US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4D4B7E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 w:eastAsia="en-US"/>
    </w:rPr>
  </w:style>
  <w:style w:type="character" w:customStyle="1" w:styleId="FooterZchn">
    <w:name w:val="Footer Zchn"/>
    <w:basedOn w:val="TextodenotaderodapChar"/>
    <w:link w:val="Fuzeile1"/>
    <w:uiPriority w:val="1"/>
    <w:rsid w:val="004D4B7E"/>
    <w:rPr>
      <w:rFonts w:ascii="Euphemia" w:hAnsi="Euphemia" w:cs="Arial"/>
      <w:color w:val="004469"/>
      <w:sz w:val="16"/>
      <w:lang w:val="en-US" w:eastAsia="en-US"/>
    </w:rPr>
  </w:style>
  <w:style w:type="character" w:styleId="Refdecomentrio">
    <w:name w:val="annotation reference"/>
    <w:basedOn w:val="Fontepargpadro"/>
    <w:rsid w:val="00A179A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79A9"/>
  </w:style>
  <w:style w:type="character" w:customStyle="1" w:styleId="TextodecomentrioChar">
    <w:name w:val="Texto de comentário Char"/>
    <w:basedOn w:val="Fontepargpadro"/>
    <w:link w:val="Textodecomentrio"/>
    <w:rsid w:val="00A179A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79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79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0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2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8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180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1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80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70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12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75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43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43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683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233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385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801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4493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0050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044F1018B4843A880E20FD494BA01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E7CD78-CAB9-4533-927A-F4644F6D061E}"/>
      </w:docPartPr>
      <w:docPartBody>
        <w:p w:rsidR="00D55A8A" w:rsidRDefault="004D310A" w:rsidP="004D310A">
          <w:pPr>
            <w:pStyle w:val="1044F1018B4843A880E20FD494BA011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EAF35D201054EBF80BE2698264BD0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539224-18DA-4DBC-BA95-ECA4E77D9431}"/>
      </w:docPartPr>
      <w:docPartBody>
        <w:p w:rsidR="00D55A8A" w:rsidRDefault="004D310A" w:rsidP="004D310A">
          <w:pPr>
            <w:pStyle w:val="1EAF35D201054EBF80BE2698264BD08A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0076344C7DA04F9FA71F6815F99738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231FFC-4368-46C7-9BA2-8B2706DECC0E}"/>
      </w:docPartPr>
      <w:docPartBody>
        <w:p w:rsidR="00D55A8A" w:rsidRDefault="004D310A" w:rsidP="004D310A">
          <w:pPr>
            <w:pStyle w:val="0076344C7DA04F9FA71F6815F99738D2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AA9696BB2A9D41F5BE8E45FF068276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909185-045A-481D-8378-F108CFCBB207}"/>
      </w:docPartPr>
      <w:docPartBody>
        <w:p w:rsidR="00D55A8A" w:rsidRDefault="004D310A" w:rsidP="004D310A">
          <w:pPr>
            <w:pStyle w:val="AA9696BB2A9D41F5BE8E45FF0682767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168D861E15F46589557D64FAA7680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65209C-065F-4C3A-8D08-65E783DEE2E9}"/>
      </w:docPartPr>
      <w:docPartBody>
        <w:p w:rsidR="00D55A8A" w:rsidRDefault="004D310A" w:rsidP="004D310A">
          <w:pPr>
            <w:pStyle w:val="B168D861E15F46589557D64FAA7680EF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4C6BA5D17B5E4CFF9DDCDC1A3D6DCA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A9B40-4E46-4627-9F88-89B960577DC3}"/>
      </w:docPartPr>
      <w:docPartBody>
        <w:p w:rsidR="00D55A8A" w:rsidRDefault="004D310A" w:rsidP="004D310A">
          <w:pPr>
            <w:pStyle w:val="4C6BA5D17B5E4CFF9DDCDC1A3D6DCA2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CE"/>
    <w:rsid w:val="003436A6"/>
    <w:rsid w:val="00360BDB"/>
    <w:rsid w:val="00370651"/>
    <w:rsid w:val="004D310A"/>
    <w:rsid w:val="00756AA3"/>
    <w:rsid w:val="00800B85"/>
    <w:rsid w:val="00D55A8A"/>
    <w:rsid w:val="00E3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D310A"/>
    <w:rPr>
      <w:color w:val="808080"/>
    </w:rPr>
  </w:style>
  <w:style w:type="paragraph" w:customStyle="1" w:styleId="DDA5E5CB7C324571A3DB63AAFE6457C4">
    <w:name w:val="DDA5E5CB7C324571A3DB63AAFE6457C4"/>
    <w:rsid w:val="00E324CE"/>
  </w:style>
  <w:style w:type="paragraph" w:customStyle="1" w:styleId="6F3B897AA8204E578CCE9D4613993DFA">
    <w:name w:val="6F3B897AA8204E578CCE9D4613993DFA"/>
    <w:rsid w:val="00E324CE"/>
  </w:style>
  <w:style w:type="paragraph" w:customStyle="1" w:styleId="C77E1250BA7742A1A78DB411FEEBC02A">
    <w:name w:val="C77E1250BA7742A1A78DB411FEEBC02A"/>
    <w:rsid w:val="00E324CE"/>
  </w:style>
  <w:style w:type="paragraph" w:customStyle="1" w:styleId="9F5B8903428949D48CB7FA562AF3D6A7">
    <w:name w:val="9F5B8903428949D48CB7FA562AF3D6A7"/>
    <w:rsid w:val="00E324CE"/>
  </w:style>
  <w:style w:type="paragraph" w:customStyle="1" w:styleId="10CB81655D1A4FE483ADD4D0286E50E0">
    <w:name w:val="10CB81655D1A4FE483ADD4D0286E50E0"/>
    <w:rsid w:val="00E324CE"/>
  </w:style>
  <w:style w:type="paragraph" w:customStyle="1" w:styleId="F96AEC203CB24179971BF4B265A78385">
    <w:name w:val="F96AEC203CB24179971BF4B265A78385"/>
    <w:rsid w:val="00E324CE"/>
  </w:style>
  <w:style w:type="paragraph" w:customStyle="1" w:styleId="C3777CABC93E4970A6EC6CBDC26E0364">
    <w:name w:val="C3777CABC93E4970A6EC6CBDC26E0364"/>
    <w:rsid w:val="00E324CE"/>
  </w:style>
  <w:style w:type="paragraph" w:customStyle="1" w:styleId="7D38EF8129E54162A215A9CD7F1157C8">
    <w:name w:val="7D38EF8129E54162A215A9CD7F1157C8"/>
    <w:rsid w:val="00E324CE"/>
  </w:style>
  <w:style w:type="paragraph" w:customStyle="1" w:styleId="98DF5827445142BE8B60A65684BC955E">
    <w:name w:val="98DF5827445142BE8B60A65684BC955E"/>
    <w:rsid w:val="00E324CE"/>
  </w:style>
  <w:style w:type="paragraph" w:customStyle="1" w:styleId="1D5B4F196A6649BE8358AAF25B269779">
    <w:name w:val="1D5B4F196A6649BE8358AAF25B269779"/>
    <w:rsid w:val="00E324CE"/>
  </w:style>
  <w:style w:type="paragraph" w:customStyle="1" w:styleId="F44B966343614033A53373142F40022B">
    <w:name w:val="F44B966343614033A53373142F40022B"/>
    <w:rsid w:val="00E324CE"/>
  </w:style>
  <w:style w:type="paragraph" w:customStyle="1" w:styleId="63302B2E795D461E90DD68CE0230E711">
    <w:name w:val="63302B2E795D461E90DD68CE0230E711"/>
    <w:rsid w:val="00E324CE"/>
  </w:style>
  <w:style w:type="paragraph" w:customStyle="1" w:styleId="1044F1018B4843A880E20FD494BA011C">
    <w:name w:val="1044F1018B4843A880E20FD494BA011C"/>
    <w:rsid w:val="004D310A"/>
  </w:style>
  <w:style w:type="paragraph" w:customStyle="1" w:styleId="1EAF35D201054EBF80BE2698264BD08A">
    <w:name w:val="1EAF35D201054EBF80BE2698264BD08A"/>
    <w:rsid w:val="004D310A"/>
  </w:style>
  <w:style w:type="paragraph" w:customStyle="1" w:styleId="0076344C7DA04F9FA71F6815F99738D2">
    <w:name w:val="0076344C7DA04F9FA71F6815F99738D2"/>
    <w:rsid w:val="004D310A"/>
  </w:style>
  <w:style w:type="paragraph" w:customStyle="1" w:styleId="AA9696BB2A9D41F5BE8E45FF06827679">
    <w:name w:val="AA9696BB2A9D41F5BE8E45FF06827679"/>
    <w:rsid w:val="004D310A"/>
  </w:style>
  <w:style w:type="paragraph" w:customStyle="1" w:styleId="B168D861E15F46589557D64FAA7680EF">
    <w:name w:val="B168D861E15F46589557D64FAA7680EF"/>
    <w:rsid w:val="004D310A"/>
  </w:style>
  <w:style w:type="paragraph" w:customStyle="1" w:styleId="4C6BA5D17B5E4CFF9DDCDC1A3D6DCA29">
    <w:name w:val="4C6BA5D17B5E4CFF9DDCDC1A3D6DCA29"/>
    <w:rsid w:val="004D3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Ana Carolina Felizardo Lima</cp:lastModifiedBy>
  <cp:revision>3</cp:revision>
  <cp:lastPrinted>2019-08-09T11:33:00Z</cp:lastPrinted>
  <dcterms:created xsi:type="dcterms:W3CDTF">2020-04-06T11:53:00Z</dcterms:created>
  <dcterms:modified xsi:type="dcterms:W3CDTF">2020-10-01T17:59:00Z</dcterms:modified>
</cp:coreProperties>
</file>